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44DC" w14:textId="77777777" w:rsidR="000A303C" w:rsidRPr="000A303C" w:rsidRDefault="000A303C" w:rsidP="000A303C">
      <w:pPr>
        <w:rPr>
          <w:rFonts w:asciiTheme="minorHAnsi" w:hAnsiTheme="minorHAnsi" w:cstheme="minorHAnsi"/>
          <w:lang w:val="en-GB"/>
        </w:rPr>
      </w:pPr>
    </w:p>
    <w:p w14:paraId="52665C06" w14:textId="2DD49375" w:rsidR="009B54E9" w:rsidRPr="0094663E" w:rsidRDefault="00AA209D" w:rsidP="000A303C">
      <w:pPr>
        <w:spacing w:after="240"/>
        <w:jc w:val="center"/>
        <w:rPr>
          <w:rFonts w:asciiTheme="minorHAnsi" w:hAnsiTheme="minorHAnsi" w:cstheme="minorHAnsi"/>
          <w:bCs/>
          <w:i/>
          <w:iCs/>
          <w:sz w:val="16"/>
          <w:szCs w:val="16"/>
          <w:lang w:val="en-GB"/>
        </w:rPr>
      </w:pP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t xml:space="preserve">Med </w:t>
      </w:r>
      <w:proofErr w:type="spellStart"/>
      <w:r>
        <w:rPr>
          <w:rFonts w:asciiTheme="minorHAnsi" w:hAnsiTheme="minorHAnsi" w:cstheme="minorHAnsi"/>
          <w:bCs/>
          <w:i/>
          <w:iCs/>
          <w:sz w:val="16"/>
          <w:szCs w:val="16"/>
          <w:lang w:val="en-GB"/>
        </w:rPr>
        <w:t>endringer</w:t>
      </w:r>
      <w:proofErr w:type="spellEnd"/>
      <w:r>
        <w:rPr>
          <w:rFonts w:asciiTheme="minorHAnsi" w:hAnsiTheme="minorHAnsi" w:cstheme="minorHAnsi"/>
          <w:bCs/>
          <w:i/>
          <w:iCs/>
          <w:sz w:val="16"/>
          <w:szCs w:val="16"/>
          <w:lang w:val="en-GB"/>
        </w:rPr>
        <w:t xml:space="preserve"> pr </w:t>
      </w:r>
      <w:r w:rsidR="00CF3F5D">
        <w:rPr>
          <w:rFonts w:asciiTheme="minorHAnsi" w:hAnsiTheme="minorHAnsi" w:cstheme="minorHAnsi"/>
          <w:bCs/>
          <w:i/>
          <w:iCs/>
          <w:sz w:val="16"/>
          <w:szCs w:val="16"/>
          <w:lang w:val="en-GB"/>
        </w:rPr>
        <w:t xml:space="preserve">12. </w:t>
      </w:r>
      <w:proofErr w:type="spellStart"/>
      <w:r w:rsidR="00CF3F5D">
        <w:rPr>
          <w:rFonts w:asciiTheme="minorHAnsi" w:hAnsiTheme="minorHAnsi" w:cstheme="minorHAnsi"/>
          <w:bCs/>
          <w:i/>
          <w:iCs/>
          <w:sz w:val="16"/>
          <w:szCs w:val="16"/>
          <w:lang w:val="en-GB"/>
        </w:rPr>
        <w:t>desember</w:t>
      </w:r>
      <w:proofErr w:type="spellEnd"/>
      <w:r w:rsidR="009406C7">
        <w:rPr>
          <w:rFonts w:asciiTheme="minorHAnsi" w:hAnsiTheme="minorHAnsi" w:cstheme="minorHAnsi"/>
          <w:bCs/>
          <w:i/>
          <w:iCs/>
          <w:sz w:val="16"/>
          <w:szCs w:val="16"/>
          <w:lang w:val="en-GB"/>
        </w:rPr>
        <w:t xml:space="preserve"> 2024</w:t>
      </w:r>
    </w:p>
    <w:p w14:paraId="3BE5438C" w14:textId="40E9986B" w:rsidR="000A303C" w:rsidRPr="000A303C" w:rsidRDefault="000A303C" w:rsidP="000A303C">
      <w:pPr>
        <w:spacing w:after="240"/>
        <w:jc w:val="center"/>
        <w:rPr>
          <w:rFonts w:asciiTheme="minorHAnsi" w:hAnsiTheme="minorHAnsi" w:cstheme="minorHAnsi"/>
          <w:b/>
          <w:lang w:val="en-GB"/>
        </w:rPr>
      </w:pPr>
      <w:r w:rsidRPr="000A303C">
        <w:rPr>
          <w:rFonts w:asciiTheme="minorHAnsi" w:hAnsiTheme="minorHAnsi" w:cstheme="minorHAnsi"/>
          <w:b/>
          <w:lang w:val="en-GB"/>
        </w:rPr>
        <w:t>DECLARATION OF COMPLETENESS</w:t>
      </w:r>
      <w:r w:rsidR="00C77077" w:rsidRPr="00376062">
        <w:rPr>
          <w:rStyle w:val="Fotnotereferanse"/>
          <w:rFonts w:asciiTheme="minorHAnsi" w:hAnsiTheme="minorHAnsi" w:cstheme="minorHAnsi"/>
          <w:b/>
          <w:lang w:val="en-GB"/>
        </w:rPr>
        <w:footnoteReference w:id="1"/>
      </w:r>
      <w:r w:rsidRPr="00376062">
        <w:rPr>
          <w:rFonts w:asciiTheme="minorHAnsi" w:hAnsiTheme="minorHAnsi" w:cstheme="minorHAnsi"/>
          <w:b/>
          <w:lang w:val="en-GB"/>
        </w:rPr>
        <w:t xml:space="preserve"> </w:t>
      </w:r>
    </w:p>
    <w:p w14:paraId="655D3058" w14:textId="77777777" w:rsidR="00E45B31" w:rsidRPr="000A303C" w:rsidRDefault="00E45B31" w:rsidP="00E45B31">
      <w:pPr>
        <w:rPr>
          <w:rFonts w:asciiTheme="minorHAnsi" w:hAnsiTheme="minorHAnsi" w:cstheme="minorHAnsi"/>
          <w:sz w:val="20"/>
          <w:lang w:val="en-GB"/>
        </w:rPr>
      </w:pPr>
      <w:r>
        <w:rPr>
          <w:rFonts w:asciiTheme="minorHAnsi" w:hAnsiTheme="minorHAnsi" w:cstheme="minorHAnsi"/>
          <w:sz w:val="20"/>
          <w:lang w:val="en-GB"/>
        </w:rPr>
        <w:t>To:</w:t>
      </w:r>
      <w:r>
        <w:rPr>
          <w:rFonts w:asciiTheme="minorHAnsi" w:hAnsiTheme="minorHAnsi" w:cstheme="minorHAnsi"/>
          <w:sz w:val="20"/>
          <w:lang w:val="en-GB"/>
        </w:rPr>
        <w:tab/>
        <w:t>[</w:t>
      </w:r>
      <w:proofErr w:type="gramStart"/>
      <w:r>
        <w:rPr>
          <w:rFonts w:asciiTheme="minorHAnsi" w:hAnsiTheme="minorHAnsi" w:cstheme="minorHAnsi"/>
          <w:sz w:val="20"/>
          <w:lang w:val="en-GB"/>
        </w:rPr>
        <w:t>●][</w:t>
      </w:r>
      <w:proofErr w:type="gramEnd"/>
      <w:r>
        <w:rPr>
          <w:rFonts w:asciiTheme="minorHAnsi" w:hAnsiTheme="minorHAnsi" w:cstheme="minorHAnsi"/>
          <w:sz w:val="20"/>
          <w:lang w:val="en-GB"/>
        </w:rPr>
        <w:t xml:space="preserve">; and </w:t>
      </w:r>
      <w:r w:rsidRPr="000A303C">
        <w:rPr>
          <w:rFonts w:asciiTheme="minorHAnsi" w:hAnsiTheme="minorHAnsi" w:cstheme="minorHAnsi"/>
          <w:sz w:val="20"/>
          <w:lang w:val="en-GB"/>
        </w:rPr>
        <w:t>[●]</w:t>
      </w:r>
      <w:r>
        <w:rPr>
          <w:rFonts w:asciiTheme="minorHAnsi" w:hAnsiTheme="minorHAnsi" w:cstheme="minorHAnsi"/>
          <w:sz w:val="20"/>
          <w:lang w:val="en-GB"/>
        </w:rPr>
        <w:t>]</w:t>
      </w:r>
      <w:r w:rsidRPr="000A303C">
        <w:rPr>
          <w:rFonts w:asciiTheme="minorHAnsi" w:hAnsiTheme="minorHAnsi" w:cstheme="minorHAnsi"/>
          <w:sz w:val="20"/>
          <w:lang w:val="en-GB"/>
        </w:rPr>
        <w:t xml:space="preserve"> </w:t>
      </w:r>
    </w:p>
    <w:p w14:paraId="43147BAE" w14:textId="77777777" w:rsidR="00E45B31" w:rsidRPr="000A303C" w:rsidRDefault="00E45B31" w:rsidP="00E45B31">
      <w:pPr>
        <w:rPr>
          <w:rFonts w:asciiTheme="minorHAnsi" w:hAnsiTheme="minorHAnsi" w:cstheme="minorHAnsi"/>
          <w:sz w:val="20"/>
          <w:lang w:val="en-GB"/>
        </w:rPr>
      </w:pPr>
      <w:r w:rsidRPr="000A303C">
        <w:rPr>
          <w:rFonts w:asciiTheme="minorHAnsi" w:hAnsiTheme="minorHAnsi" w:cstheme="minorHAnsi"/>
          <w:sz w:val="20"/>
          <w:lang w:val="en-GB"/>
        </w:rPr>
        <w:tab/>
        <w:t>(</w:t>
      </w:r>
      <w:r>
        <w:rPr>
          <w:rFonts w:asciiTheme="minorHAnsi" w:hAnsiTheme="minorHAnsi" w:cstheme="minorHAnsi"/>
          <w:sz w:val="20"/>
          <w:lang w:val="en-GB"/>
        </w:rPr>
        <w:t>[</w:t>
      </w:r>
      <w:r w:rsidRPr="000A303C">
        <w:rPr>
          <w:rFonts w:asciiTheme="minorHAnsi" w:hAnsiTheme="minorHAnsi" w:cstheme="minorHAnsi"/>
          <w:sz w:val="20"/>
          <w:lang w:val="en-GB"/>
        </w:rPr>
        <w:t>jointly,</w:t>
      </w:r>
      <w:r>
        <w:rPr>
          <w:rFonts w:asciiTheme="minorHAnsi" w:hAnsiTheme="minorHAnsi" w:cstheme="minorHAnsi"/>
          <w:sz w:val="20"/>
          <w:lang w:val="en-GB"/>
        </w:rPr>
        <w:t>]</w:t>
      </w:r>
      <w:r w:rsidRPr="000A303C">
        <w:rPr>
          <w:rFonts w:asciiTheme="minorHAnsi" w:hAnsiTheme="minorHAnsi" w:cstheme="minorHAnsi"/>
          <w:sz w:val="20"/>
          <w:lang w:val="en-GB"/>
        </w:rPr>
        <w:t xml:space="preserve"> the "</w:t>
      </w:r>
      <w:r w:rsidRPr="000A303C">
        <w:rPr>
          <w:rFonts w:asciiTheme="minorHAnsi" w:hAnsiTheme="minorHAnsi" w:cstheme="minorHAnsi"/>
          <w:b/>
          <w:sz w:val="20"/>
          <w:lang w:val="en-GB"/>
        </w:rPr>
        <w:t>Contractor</w:t>
      </w:r>
      <w:r w:rsidRPr="000A303C">
        <w:rPr>
          <w:rFonts w:asciiTheme="minorHAnsi" w:hAnsiTheme="minorHAnsi" w:cstheme="minorHAnsi"/>
          <w:sz w:val="20"/>
          <w:lang w:val="en-GB"/>
        </w:rPr>
        <w:t>")</w:t>
      </w:r>
    </w:p>
    <w:p w14:paraId="03D9A8A4" w14:textId="77777777" w:rsidR="000A303C" w:rsidRPr="000A303C" w:rsidRDefault="000A303C" w:rsidP="000A303C">
      <w:pPr>
        <w:rPr>
          <w:rFonts w:asciiTheme="minorHAnsi" w:hAnsiTheme="minorHAnsi" w:cstheme="minorHAnsi"/>
          <w:lang w:val="en-GB"/>
        </w:rPr>
      </w:pPr>
    </w:p>
    <w:p w14:paraId="50275AAB" w14:textId="798D0B6F" w:rsidR="000A303C" w:rsidRP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Pursuant to an engagement letter dated [●] (the "</w:t>
      </w:r>
      <w:r w:rsidRPr="000A303C">
        <w:rPr>
          <w:rFonts w:asciiTheme="minorHAnsi" w:hAnsiTheme="minorHAnsi" w:cstheme="minorHAnsi"/>
          <w:b/>
          <w:sz w:val="20"/>
          <w:lang w:val="en-GB"/>
        </w:rPr>
        <w:t>Engagement Letter</w:t>
      </w:r>
      <w:r w:rsidRPr="000A303C">
        <w:rPr>
          <w:rFonts w:asciiTheme="minorHAnsi" w:hAnsiTheme="minorHAnsi" w:cstheme="minorHAnsi"/>
          <w:sz w:val="20"/>
          <w:lang w:val="en-GB"/>
        </w:rPr>
        <w:t>" which term shall also include any standard conditions and general business terms referred to therein), the Contractor has been engaged to assist [</w:t>
      </w:r>
      <w:r w:rsidRPr="000A303C">
        <w:rPr>
          <w:rFonts w:asciiTheme="minorHAnsi" w:hAnsiTheme="minorHAnsi" w:cstheme="minorHAnsi"/>
          <w:i/>
          <w:sz w:val="20"/>
          <w:lang w:val="en-GB"/>
        </w:rPr>
        <w:t>Client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Pr="000A303C">
        <w:rPr>
          <w:rFonts w:asciiTheme="minorHAnsi" w:hAnsiTheme="minorHAnsi" w:cstheme="minorHAnsi"/>
          <w:b/>
          <w:sz w:val="20"/>
          <w:lang w:val="en-GB"/>
        </w:rPr>
        <w:t>Client</w:t>
      </w:r>
      <w:r w:rsidRPr="000A303C">
        <w:rPr>
          <w:rFonts w:asciiTheme="minorHAnsi" w:hAnsiTheme="minorHAnsi" w:cstheme="minorHAnsi"/>
          <w:sz w:val="20"/>
          <w:lang w:val="en-GB"/>
        </w:rPr>
        <w:t>", which term shall also include its subsidiaries</w:t>
      </w:r>
      <w:r w:rsidR="00C2189B">
        <w:rPr>
          <w:rFonts w:asciiTheme="minorHAnsi" w:hAnsiTheme="minorHAnsi" w:cstheme="minorHAnsi"/>
          <w:sz w:val="20"/>
          <w:lang w:val="en-GB"/>
        </w:rPr>
        <w:t xml:space="preserve"> and affiliates</w:t>
      </w:r>
      <w:r w:rsidRPr="000A303C">
        <w:rPr>
          <w:rFonts w:asciiTheme="minorHAnsi" w:hAnsiTheme="minorHAnsi" w:cstheme="minorHAnsi"/>
          <w:sz w:val="20"/>
          <w:lang w:val="en-GB"/>
        </w:rPr>
        <w:t>)</w:t>
      </w:r>
      <w:r w:rsidR="009B13FD">
        <w:rPr>
          <w:rStyle w:val="Fotnotereferanse"/>
          <w:rFonts w:cstheme="minorHAnsi"/>
          <w:lang w:val="en-GB"/>
        </w:rPr>
        <w:footnoteReference w:id="2"/>
      </w:r>
      <w:r w:rsidRPr="000A303C">
        <w:rPr>
          <w:rFonts w:asciiTheme="minorHAnsi" w:hAnsiTheme="minorHAnsi" w:cstheme="minorHAnsi"/>
          <w:sz w:val="20"/>
          <w:lang w:val="en-GB"/>
        </w:rPr>
        <w:t xml:space="preserve"> in </w:t>
      </w:r>
      <w:r w:rsidR="009B13FD">
        <w:rPr>
          <w:rFonts w:asciiTheme="minorHAnsi" w:hAnsiTheme="minorHAnsi" w:cstheme="minorHAnsi"/>
          <w:sz w:val="20"/>
          <w:lang w:val="en-GB"/>
        </w:rPr>
        <w:t>relation to</w:t>
      </w:r>
      <w:r w:rsidRPr="000A303C">
        <w:rPr>
          <w:rFonts w:asciiTheme="minorHAnsi" w:hAnsiTheme="minorHAnsi" w:cstheme="minorHAnsi"/>
          <w:sz w:val="20"/>
          <w:lang w:val="en-GB"/>
        </w:rPr>
        <w:t xml:space="preserve"> the Client's proposed issue of [senior [un/secured] bonds (the "</w:t>
      </w:r>
      <w:r w:rsidRPr="000A303C">
        <w:rPr>
          <w:rFonts w:asciiTheme="minorHAnsi" w:hAnsiTheme="minorHAnsi" w:cstheme="minorHAnsi"/>
          <w:b/>
          <w:sz w:val="20"/>
          <w:lang w:val="en-GB"/>
        </w:rPr>
        <w:t>Bonds</w:t>
      </w:r>
      <w:r w:rsidRPr="000A303C">
        <w:rPr>
          <w:rFonts w:asciiTheme="minorHAnsi" w:hAnsiTheme="minorHAnsi" w:cstheme="minorHAnsi"/>
          <w:sz w:val="20"/>
          <w:lang w:val="en-GB"/>
        </w:rPr>
        <w:t>") (the "</w:t>
      </w:r>
      <w:r w:rsidR="005F5C30">
        <w:rPr>
          <w:rFonts w:asciiTheme="minorHAnsi" w:hAnsiTheme="minorHAnsi" w:cstheme="minorHAnsi"/>
          <w:b/>
          <w:sz w:val="20"/>
          <w:lang w:val="en-GB"/>
        </w:rPr>
        <w:t>Transaction</w:t>
      </w:r>
      <w:r w:rsidRPr="000A303C">
        <w:rPr>
          <w:rFonts w:asciiTheme="minorHAnsi" w:hAnsiTheme="minorHAnsi" w:cstheme="minorHAnsi"/>
          <w:sz w:val="20"/>
          <w:lang w:val="en-GB"/>
        </w:rPr>
        <w: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Contractor has, among other things, assisted the Client in its preparation of [an offering memora</w:t>
      </w:r>
      <w:r w:rsidR="00E63708">
        <w:rPr>
          <w:rFonts w:asciiTheme="minorHAnsi" w:hAnsiTheme="minorHAnsi" w:cstheme="minorHAnsi"/>
          <w:sz w:val="20"/>
          <w:lang w:val="en-GB"/>
        </w:rPr>
        <w:t>ndum,] an investor presentation, a term sheet</w:t>
      </w:r>
      <w:r w:rsidR="000E66FA">
        <w:rPr>
          <w:rFonts w:asciiTheme="minorHAnsi" w:hAnsiTheme="minorHAnsi" w:cstheme="minorHAnsi"/>
          <w:sz w:val="20"/>
          <w:lang w:val="en-GB"/>
        </w:rPr>
        <w:t xml:space="preserve">, </w:t>
      </w:r>
      <w:r w:rsidR="002F5B8F">
        <w:rPr>
          <w:rFonts w:asciiTheme="minorHAnsi" w:hAnsiTheme="minorHAnsi" w:cstheme="minorHAnsi"/>
          <w:sz w:val="20"/>
          <w:lang w:val="en-GB"/>
        </w:rPr>
        <w:t xml:space="preserve">an </w:t>
      </w:r>
      <w:r w:rsidR="000E66FA">
        <w:rPr>
          <w:rFonts w:asciiTheme="minorHAnsi" w:hAnsiTheme="minorHAnsi" w:cstheme="minorHAnsi"/>
          <w:sz w:val="20"/>
          <w:lang w:val="en-GB"/>
        </w:rPr>
        <w:t>application agreement</w:t>
      </w:r>
      <w:r w:rsidR="00E63708">
        <w:rPr>
          <w:rFonts w:asciiTheme="minorHAnsi" w:hAnsiTheme="minorHAnsi" w:cstheme="minorHAnsi"/>
          <w:sz w:val="20"/>
          <w:lang w:val="en-GB"/>
        </w:rPr>
        <w:t xml:space="preserve"> and other presentation material and documentation [all</w:t>
      </w:r>
      <w:r w:rsidRPr="000A303C">
        <w:rPr>
          <w:rFonts w:asciiTheme="minorHAnsi" w:hAnsiTheme="minorHAnsi" w:cstheme="minorHAnsi"/>
          <w:sz w:val="20"/>
          <w:lang w:val="en-GB"/>
        </w:rPr>
        <w:t xml:space="preserve"> dated [●]] (together, the "</w:t>
      </w:r>
      <w:r w:rsidRPr="000A303C">
        <w:rPr>
          <w:rFonts w:asciiTheme="minorHAnsi" w:hAnsiTheme="minorHAnsi" w:cstheme="minorHAnsi"/>
          <w:b/>
          <w:sz w:val="20"/>
          <w:lang w:val="en-GB"/>
        </w:rPr>
        <w:t>Offering Material</w:t>
      </w:r>
      <w:r w:rsidR="0083618C">
        <w:rPr>
          <w:rFonts w:asciiTheme="minorHAnsi" w:hAnsiTheme="minorHAnsi" w:cstheme="minorHAnsi"/>
          <w:sz w:val="20"/>
          <w:lang w:val="en-GB"/>
        </w:rPr>
        <w:t xml:space="preserve">") </w:t>
      </w:r>
      <w:r w:rsidRPr="000A303C">
        <w:rPr>
          <w:rFonts w:asciiTheme="minorHAnsi" w:hAnsiTheme="minorHAnsi" w:cstheme="minorHAnsi"/>
          <w:sz w:val="20"/>
          <w:lang w:val="en-GB"/>
        </w:rPr>
        <w:t>for which the Client is solely responsible.</w:t>
      </w:r>
    </w:p>
    <w:p w14:paraId="10CE29B7" w14:textId="77777777" w:rsidR="00B234D0"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[A limited due diligence review of [●] has been carried out by the Contractor</w:t>
      </w:r>
      <w:r w:rsidR="009B13FD">
        <w:rPr>
          <w:rFonts w:asciiTheme="minorHAnsi" w:hAnsiTheme="minorHAnsi" w:cstheme="minorHAnsi"/>
          <w:sz w:val="20"/>
          <w:lang w:val="en-GB"/>
        </w:rPr>
        <w:t xml:space="preserve"> and/or the Contractor</w:t>
      </w:r>
      <w:r w:rsidRPr="000A303C">
        <w:rPr>
          <w:rFonts w:asciiTheme="minorHAnsi" w:hAnsiTheme="minorHAnsi" w:cstheme="minorHAnsi"/>
          <w:sz w:val="20"/>
          <w:lang w:val="en-GB"/>
        </w:rPr>
        <w:t xml:space="preserve">’s </w:t>
      </w:r>
      <w:r w:rsidR="006973B3">
        <w:rPr>
          <w:rFonts w:asciiTheme="minorHAnsi" w:hAnsiTheme="minorHAnsi" w:cstheme="minorHAnsi"/>
          <w:sz w:val="20"/>
          <w:lang w:val="en-GB"/>
        </w:rPr>
        <w:t>advisors, including a limited legal due diligence review carried out by</w:t>
      </w:r>
      <w:r w:rsidRPr="000A303C">
        <w:rPr>
          <w:rFonts w:asciiTheme="minorHAnsi" w:hAnsiTheme="minorHAnsi" w:cstheme="minorHAnsi"/>
          <w:sz w:val="20"/>
          <w:lang w:val="en-GB"/>
        </w:rPr>
        <w:t xml:space="preserve"> [</w:t>
      </w:r>
      <w:r w:rsidRPr="000A303C">
        <w:rPr>
          <w:rFonts w:asciiTheme="minorHAnsi" w:hAnsiTheme="minorHAnsi" w:cstheme="minorHAnsi"/>
          <w:i/>
          <w:sz w:val="20"/>
          <w:lang w:val="en-GB"/>
        </w:rPr>
        <w:t>law firm</w:t>
      </w:r>
      <w:r w:rsidRPr="000A303C">
        <w:rPr>
          <w:rFonts w:asciiTheme="minorHAnsi" w:hAnsiTheme="minorHAnsi" w:cstheme="minorHAnsi"/>
          <w:sz w:val="20"/>
          <w:lang w:val="en-GB"/>
        </w:rPr>
        <w:t>]</w:t>
      </w:r>
      <w:r w:rsidR="006973B3">
        <w:rPr>
          <w:rFonts w:asciiTheme="minorHAnsi" w:hAnsiTheme="minorHAnsi" w:cstheme="minorHAnsi"/>
          <w:sz w:val="20"/>
          <w:lang w:val="en-GB"/>
        </w:rPr>
        <w:t xml:space="preserve"> [</w:t>
      </w:r>
      <w:r w:rsidR="001858C9">
        <w:rPr>
          <w:rFonts w:asciiTheme="minorHAnsi" w:hAnsiTheme="minorHAnsi" w:cstheme="minorHAnsi"/>
          <w:sz w:val="20"/>
          <w:lang w:val="en-GB"/>
        </w:rPr>
        <w:t xml:space="preserve">, </w:t>
      </w:r>
      <w:r w:rsidR="006973B3">
        <w:rPr>
          <w:rFonts w:asciiTheme="minorHAnsi" w:hAnsiTheme="minorHAnsi" w:cstheme="minorHAnsi"/>
          <w:sz w:val="20"/>
          <w:lang w:val="en-GB"/>
        </w:rPr>
        <w:t>a financial due diligence review carried out by [</w:t>
      </w:r>
      <w:r w:rsidR="006973B3" w:rsidRPr="00856D25">
        <w:rPr>
          <w:rFonts w:asciiTheme="minorHAnsi" w:hAnsiTheme="minorHAnsi" w:cstheme="minorHAnsi"/>
          <w:i/>
          <w:sz w:val="20"/>
          <w:lang w:val="en-GB"/>
        </w:rPr>
        <w:t>accounting firm</w:t>
      </w:r>
      <w:r w:rsidR="001858C9">
        <w:rPr>
          <w:rFonts w:asciiTheme="minorHAnsi" w:hAnsiTheme="minorHAnsi" w:cstheme="minorHAnsi"/>
          <w:sz w:val="20"/>
          <w:lang w:val="en-GB"/>
        </w:rPr>
        <w:t>]</w:t>
      </w:r>
      <w:r w:rsidR="00C2189B">
        <w:rPr>
          <w:rFonts w:asciiTheme="minorHAnsi" w:hAnsiTheme="minorHAnsi" w:cstheme="minorHAnsi"/>
          <w:sz w:val="20"/>
          <w:lang w:val="en-GB"/>
        </w:rPr>
        <w:t>]</w:t>
      </w:r>
      <w:r w:rsidR="001858C9">
        <w:rPr>
          <w:rFonts w:asciiTheme="minorHAnsi" w:hAnsiTheme="minorHAnsi" w:cstheme="minorHAnsi"/>
          <w:sz w:val="20"/>
          <w:lang w:val="en-GB"/>
        </w:rPr>
        <w:t xml:space="preserve"> and</w:t>
      </w:r>
      <w:r w:rsidR="00C2189B">
        <w:rPr>
          <w:rFonts w:asciiTheme="minorHAnsi" w:hAnsiTheme="minorHAnsi" w:cstheme="minorHAnsi"/>
          <w:sz w:val="20"/>
          <w:lang w:val="en-GB"/>
        </w:rPr>
        <w:t>] /</w:t>
      </w:r>
      <w:r w:rsidRPr="000A303C">
        <w:rPr>
          <w:rFonts w:asciiTheme="minorHAnsi" w:hAnsiTheme="minorHAnsi" w:cstheme="minorHAnsi"/>
          <w:sz w:val="20"/>
          <w:lang w:val="en-GB"/>
        </w:rPr>
        <w:t xml:space="preserve"> [No formal financial or legal due diligence has been performed on behalf of the Contractor other than] a due diligence call with representatives of the Client held on [●].]</w:t>
      </w:r>
      <w:r w:rsidRPr="000A303C">
        <w:rPr>
          <w:rStyle w:val="Fotnotereferanse"/>
          <w:rFonts w:asciiTheme="minorHAnsi" w:hAnsiTheme="minorHAnsi" w:cstheme="minorHAnsi"/>
          <w:sz w:val="20"/>
          <w:lang w:val="en-GB"/>
        </w:rPr>
        <w:footnoteReference w:id="3"/>
      </w:r>
      <w:r w:rsidRPr="000A303C">
        <w:rPr>
          <w:rFonts w:asciiTheme="minorHAnsi" w:hAnsiTheme="minorHAnsi" w:cstheme="minorHAnsi"/>
          <w:sz w:val="20"/>
          <w:lang w:val="en-GB"/>
        </w:rPr>
        <w:t xml:space="preserve"> In connection therewith and otherwise 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Client has made certain information available to the Contractor and its advisor[s] (together, the "</w:t>
      </w:r>
      <w:r w:rsidRPr="000A303C">
        <w:rPr>
          <w:rFonts w:asciiTheme="minorHAnsi" w:hAnsiTheme="minorHAnsi" w:cstheme="minorHAnsi"/>
          <w:b/>
          <w:sz w:val="20"/>
          <w:lang w:val="en-GB"/>
        </w:rPr>
        <w:t>Information Material</w:t>
      </w:r>
      <w:r w:rsidRPr="000A303C">
        <w:rPr>
          <w:rFonts w:asciiTheme="minorHAnsi" w:hAnsiTheme="minorHAnsi" w:cstheme="minorHAnsi"/>
          <w:sz w:val="20"/>
          <w:lang w:val="en-GB"/>
        </w:rPr>
        <w:t>").</w:t>
      </w:r>
      <w:r w:rsidR="00B234D0">
        <w:rPr>
          <w:rFonts w:asciiTheme="minorHAnsi" w:hAnsiTheme="minorHAnsi" w:cstheme="minorHAnsi"/>
          <w:sz w:val="20"/>
          <w:lang w:val="en-GB"/>
        </w:rPr>
        <w:t xml:space="preserve"> </w:t>
      </w:r>
    </w:p>
    <w:p w14:paraId="502311EB" w14:textId="77777777" w:rsidR="000A303C" w:rsidRDefault="00B234D0" w:rsidP="000A303C">
      <w:pPr>
        <w:spacing w:after="240"/>
        <w:rPr>
          <w:rFonts w:asciiTheme="minorHAnsi" w:hAnsiTheme="minorHAnsi" w:cstheme="minorHAnsi"/>
          <w:sz w:val="20"/>
          <w:lang w:val="en-GB"/>
        </w:rPr>
      </w:pPr>
      <w:r w:rsidRPr="00B234D0">
        <w:rPr>
          <w:rFonts w:asciiTheme="minorHAnsi" w:hAnsiTheme="minorHAnsi" w:cstheme="minorHAnsi"/>
          <w:sz w:val="20"/>
          <w:lang w:val="en-GB"/>
        </w:rPr>
        <w:t xml:space="preserve">Included in the Information Material are the </w:t>
      </w:r>
      <w:r>
        <w:rPr>
          <w:rFonts w:asciiTheme="minorHAnsi" w:hAnsiTheme="minorHAnsi" w:cstheme="minorHAnsi"/>
          <w:sz w:val="20"/>
          <w:lang w:val="en-GB"/>
        </w:rPr>
        <w:t>Client</w:t>
      </w:r>
      <w:r w:rsidRPr="00B234D0">
        <w:rPr>
          <w:rFonts w:asciiTheme="minorHAnsi" w:hAnsiTheme="minorHAnsi" w:cstheme="minorHAnsi"/>
          <w:sz w:val="20"/>
          <w:lang w:val="en-GB"/>
        </w:rPr>
        <w:t>'s [audited/unaudited [consolidated] annual/ interim] accounts for the [year[s]/period[s]] ending [●], [●] and [●]] (collectively, the "</w:t>
      </w:r>
      <w:r w:rsidRPr="00B234D0">
        <w:rPr>
          <w:rFonts w:asciiTheme="minorHAnsi" w:hAnsiTheme="minorHAnsi" w:cstheme="minorHAnsi"/>
          <w:b/>
          <w:sz w:val="20"/>
          <w:lang w:val="en-GB"/>
        </w:rPr>
        <w:t>Financial Statements</w:t>
      </w:r>
      <w:r w:rsidRPr="00B234D0">
        <w:rPr>
          <w:rFonts w:asciiTheme="minorHAnsi" w:hAnsiTheme="minorHAnsi" w:cstheme="minorHAnsi"/>
          <w:sz w:val="20"/>
          <w:lang w:val="en-GB"/>
        </w:rPr>
        <w:t>").</w:t>
      </w:r>
    </w:p>
    <w:p w14:paraId="6C73464D" w14:textId="6C3273DA"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On behalf of the Client, the undersigned perso</w:t>
      </w:r>
      <w:r w:rsidR="00F70FE8">
        <w:rPr>
          <w:rFonts w:asciiTheme="minorHAnsi" w:hAnsiTheme="minorHAnsi" w:cstheme="minorHAnsi"/>
          <w:sz w:val="20"/>
          <w:lang w:val="en-GB"/>
        </w:rPr>
        <w:t xml:space="preserve">ns hereby represent and warrant </w:t>
      </w:r>
      <w:r w:rsidRPr="000A303C">
        <w:rPr>
          <w:rFonts w:asciiTheme="minorHAnsi" w:hAnsiTheme="minorHAnsi" w:cstheme="minorHAnsi"/>
          <w:sz w:val="20"/>
          <w:lang w:val="en-GB"/>
        </w:rPr>
        <w:t xml:space="preserve">for the benefit of the Contractor as follows, after having made all necessary and reasonable investigations and </w:t>
      </w:r>
      <w:r w:rsidRPr="001A7A1F">
        <w:rPr>
          <w:rFonts w:asciiTheme="minorHAnsi" w:hAnsiTheme="minorHAnsi" w:cstheme="minorHAnsi"/>
          <w:sz w:val="20"/>
          <w:lang w:val="en-GB"/>
        </w:rPr>
        <w:t>enquiries</w:t>
      </w:r>
      <w:r w:rsidR="00BC17C9">
        <w:rPr>
          <w:rFonts w:asciiTheme="minorHAnsi" w:hAnsiTheme="minorHAnsi" w:cstheme="minorHAnsi"/>
          <w:sz w:val="20"/>
          <w:lang w:val="en-GB"/>
        </w:rPr>
        <w:t xml:space="preserve"> </w:t>
      </w:r>
      <w:r w:rsidR="00BC17C9" w:rsidRPr="00BC17C9">
        <w:rPr>
          <w:rFonts w:asciiTheme="minorHAnsi" w:hAnsiTheme="minorHAnsi" w:cstheme="minorHAnsi"/>
          <w:sz w:val="20"/>
          <w:lang w:val="en-GB"/>
        </w:rPr>
        <w:t>and to the best of their knowledge</w:t>
      </w:r>
      <w:r w:rsidRPr="001A7A1F">
        <w:rPr>
          <w:rFonts w:asciiTheme="minorHAnsi" w:hAnsiTheme="minorHAnsi" w:cstheme="minorHAnsi"/>
          <w:sz w:val="20"/>
          <w:lang w:val="en-GB"/>
        </w:rPr>
        <w:t>:</w:t>
      </w:r>
    </w:p>
    <w:p w14:paraId="66936C67" w14:textId="2343AD05" w:rsidR="00327DE1" w:rsidRPr="009B7251" w:rsidRDefault="009B7251" w:rsidP="000A303C">
      <w:pPr>
        <w:spacing w:after="240"/>
        <w:rPr>
          <w:rFonts w:asciiTheme="minorHAnsi" w:hAnsiTheme="minorHAnsi" w:cstheme="minorHAnsi"/>
          <w:b/>
          <w:bCs/>
          <w:sz w:val="20"/>
          <w:lang w:val="en-GB"/>
        </w:rPr>
      </w:pPr>
      <w:r>
        <w:rPr>
          <w:rFonts w:asciiTheme="minorHAnsi" w:hAnsiTheme="minorHAnsi" w:cstheme="minorHAnsi"/>
          <w:sz w:val="20"/>
          <w:lang w:val="en-GB"/>
        </w:rPr>
        <w:tab/>
      </w:r>
      <w:r w:rsidRPr="009B7251">
        <w:rPr>
          <w:rFonts w:asciiTheme="minorHAnsi" w:hAnsiTheme="minorHAnsi" w:cstheme="minorHAnsi"/>
          <w:b/>
          <w:bCs/>
          <w:sz w:val="20"/>
          <w:lang w:val="en-GB"/>
        </w:rPr>
        <w:t>A.</w:t>
      </w:r>
      <w:r w:rsidR="009A5345">
        <w:rPr>
          <w:rFonts w:asciiTheme="minorHAnsi" w:hAnsiTheme="minorHAnsi" w:cstheme="minorHAnsi"/>
          <w:b/>
          <w:bCs/>
          <w:sz w:val="20"/>
          <w:lang w:val="en-GB"/>
        </w:rPr>
        <w:tab/>
      </w:r>
      <w:r w:rsidRPr="009B7251">
        <w:rPr>
          <w:rFonts w:asciiTheme="minorHAnsi" w:hAnsiTheme="minorHAnsi" w:cstheme="minorHAnsi"/>
          <w:b/>
          <w:bCs/>
          <w:sz w:val="20"/>
          <w:lang w:val="en-GB"/>
        </w:rPr>
        <w:t xml:space="preserve"> Disclosure matters</w:t>
      </w:r>
    </w:p>
    <w:p w14:paraId="1D5CE153"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complete and correct information on all matters relevant for an evaluation of the Client and its business, financial and legal position</w:t>
      </w:r>
      <w:r w:rsidR="003A41D3">
        <w:rPr>
          <w:rFonts w:asciiTheme="minorHAnsi" w:hAnsiTheme="minorHAnsi" w:cstheme="minorHAnsi"/>
          <w:sz w:val="20"/>
          <w:lang w:val="en-GB"/>
        </w:rPr>
        <w:t>, prospects</w:t>
      </w:r>
      <w:r w:rsidRPr="000A303C">
        <w:rPr>
          <w:rFonts w:asciiTheme="minorHAnsi" w:hAnsiTheme="minorHAnsi" w:cstheme="minorHAnsi"/>
          <w:sz w:val="20"/>
          <w:lang w:val="en-GB"/>
        </w:rPr>
        <w:t xml:space="preserve"> and the pricing of the Bonds, has been made available to the Contractor through the Information Material, and there are no omissions likely to affect its </w:t>
      </w:r>
      <w:proofErr w:type="gramStart"/>
      <w:r w:rsidRPr="000A303C">
        <w:rPr>
          <w:rFonts w:asciiTheme="minorHAnsi" w:hAnsiTheme="minorHAnsi" w:cstheme="minorHAnsi"/>
          <w:sz w:val="20"/>
          <w:lang w:val="en-GB"/>
        </w:rPr>
        <w:t>import;</w:t>
      </w:r>
      <w:proofErr w:type="gramEnd"/>
    </w:p>
    <w:p w14:paraId="0F3CEF9E" w14:textId="77777777" w:rsidR="000A303C" w:rsidRPr="000A303C" w:rsidRDefault="000A303C" w:rsidP="000A303C">
      <w:pPr>
        <w:pStyle w:val="Listeavsnitt"/>
        <w:spacing w:after="240"/>
        <w:ind w:left="360"/>
        <w:rPr>
          <w:rFonts w:asciiTheme="minorHAnsi" w:hAnsiTheme="minorHAnsi" w:cstheme="minorHAnsi"/>
          <w:sz w:val="20"/>
          <w:lang w:val="en-GB"/>
        </w:rPr>
      </w:pPr>
    </w:p>
    <w:p w14:paraId="2FC1384C" w14:textId="77777777" w:rsidR="009B54E9" w:rsidRPr="009B54E9" w:rsidRDefault="000A303C" w:rsidP="009B54E9">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information contained in the Offering Material is correct, </w:t>
      </w:r>
      <w:r w:rsidR="00367B48">
        <w:rPr>
          <w:rFonts w:asciiTheme="minorHAnsi" w:hAnsiTheme="minorHAnsi" w:cstheme="minorHAnsi"/>
          <w:sz w:val="20"/>
          <w:lang w:val="en-GB"/>
        </w:rPr>
        <w:t xml:space="preserve">and in all material respects </w:t>
      </w:r>
      <w:r w:rsidRPr="000A303C">
        <w:rPr>
          <w:rFonts w:asciiTheme="minorHAnsi" w:hAnsiTheme="minorHAnsi" w:cstheme="minorHAnsi"/>
          <w:sz w:val="20"/>
          <w:lang w:val="en-GB"/>
        </w:rPr>
        <w:t>complete and not misleading and contains all information required for investors to make an informed assessment of the Client and its business, financial and legal position, prospects and</w:t>
      </w:r>
      <w:r w:rsidR="009B13FD">
        <w:rPr>
          <w:rFonts w:asciiTheme="minorHAnsi" w:hAnsiTheme="minorHAnsi" w:cstheme="minorHAnsi"/>
          <w:sz w:val="20"/>
          <w:lang w:val="en-GB"/>
        </w:rPr>
        <w:t xml:space="preserve"> the pricing of the Bonds</w:t>
      </w:r>
      <w:r w:rsidRPr="000A303C">
        <w:rPr>
          <w:rFonts w:asciiTheme="minorHAnsi" w:hAnsiTheme="minorHAnsi" w:cstheme="minorHAnsi"/>
          <w:sz w:val="20"/>
          <w:lang w:val="en-GB"/>
        </w:rPr>
        <w:t xml:space="preserve">, and there are no omissions likely to affect its </w:t>
      </w:r>
      <w:proofErr w:type="gramStart"/>
      <w:r w:rsidRPr="000A303C">
        <w:rPr>
          <w:rFonts w:asciiTheme="minorHAnsi" w:hAnsiTheme="minorHAnsi" w:cstheme="minorHAnsi"/>
          <w:sz w:val="20"/>
          <w:lang w:val="en-GB"/>
        </w:rPr>
        <w:t>import;</w:t>
      </w:r>
      <w:proofErr w:type="gramEnd"/>
    </w:p>
    <w:p w14:paraId="2299826B" w14:textId="77777777" w:rsidR="009B54E9" w:rsidRDefault="009B54E9" w:rsidP="009B54E9">
      <w:pPr>
        <w:pStyle w:val="Listeavsnitt"/>
        <w:spacing w:after="240"/>
        <w:ind w:left="360"/>
        <w:rPr>
          <w:rFonts w:asciiTheme="minorHAnsi" w:hAnsiTheme="minorHAnsi" w:cstheme="minorHAnsi"/>
          <w:sz w:val="20"/>
          <w:lang w:val="en-GB"/>
        </w:rPr>
      </w:pPr>
    </w:p>
    <w:p w14:paraId="762D0F4C"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budgets, forecasts, liquidity prognoses and other forward-looking information, as well as any evaluation, intention or opinion that have been presented in the Information Material or the Offering Material have been prepared and presented according to the Client's best judgement and are based on assumptions considered reasonable by the Client and all known matters and circumstances of material importance have been duly taken into account in this respect;</w:t>
      </w:r>
    </w:p>
    <w:p w14:paraId="39B0BAF0" w14:textId="77777777" w:rsidR="000A303C" w:rsidRPr="000A303C" w:rsidRDefault="000A303C" w:rsidP="000A303C">
      <w:pPr>
        <w:pStyle w:val="Listeavsnitt"/>
        <w:spacing w:after="240"/>
        <w:ind w:left="360"/>
        <w:rPr>
          <w:rFonts w:asciiTheme="minorHAnsi" w:hAnsiTheme="minorHAnsi" w:cstheme="minorHAnsi"/>
          <w:sz w:val="20"/>
          <w:lang w:val="en-GB"/>
        </w:rPr>
      </w:pPr>
    </w:p>
    <w:p w14:paraId="4C006B6B" w14:textId="77777777" w:rsidR="000A303C" w:rsidRPr="000A303C" w:rsidRDefault="00F93389"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 xml:space="preserve">the risk factors contained in the Offering Material </w:t>
      </w:r>
      <w:r w:rsidR="00C2189B">
        <w:rPr>
          <w:rFonts w:asciiTheme="minorHAnsi" w:hAnsiTheme="minorHAnsi" w:cstheme="minorHAnsi"/>
          <w:sz w:val="20"/>
          <w:lang w:val="en-GB"/>
        </w:rPr>
        <w:t>are</w:t>
      </w:r>
      <w:r w:rsidR="00856D25">
        <w:rPr>
          <w:rFonts w:asciiTheme="minorHAnsi" w:hAnsiTheme="minorHAnsi" w:cstheme="minorHAnsi"/>
          <w:sz w:val="20"/>
          <w:lang w:val="en-GB"/>
        </w:rPr>
        <w:t xml:space="preserve"> </w:t>
      </w:r>
      <w:r w:rsidR="006973B3">
        <w:rPr>
          <w:rFonts w:asciiTheme="minorHAnsi" w:hAnsiTheme="minorHAnsi" w:cstheme="minorHAnsi"/>
          <w:sz w:val="20"/>
          <w:lang w:val="en-GB"/>
        </w:rPr>
        <w:t xml:space="preserve">complete and </w:t>
      </w:r>
      <w:r w:rsidR="000A303C" w:rsidRPr="000A303C">
        <w:rPr>
          <w:rFonts w:asciiTheme="minorHAnsi" w:hAnsiTheme="minorHAnsi" w:cstheme="minorHAnsi"/>
          <w:sz w:val="20"/>
          <w:lang w:val="en-GB"/>
        </w:rPr>
        <w:t>ade</w:t>
      </w:r>
      <w:r w:rsidR="00C2189B">
        <w:rPr>
          <w:rFonts w:asciiTheme="minorHAnsi" w:hAnsiTheme="minorHAnsi" w:cstheme="minorHAnsi"/>
          <w:sz w:val="20"/>
          <w:lang w:val="en-GB"/>
        </w:rPr>
        <w:t xml:space="preserve">quately and accurately describe and contain </w:t>
      </w:r>
      <w:r w:rsidR="000A303C" w:rsidRPr="000A303C">
        <w:rPr>
          <w:rFonts w:asciiTheme="minorHAnsi" w:hAnsiTheme="minorHAnsi" w:cstheme="minorHAnsi"/>
          <w:sz w:val="20"/>
          <w:lang w:val="en-GB"/>
        </w:rPr>
        <w:t xml:space="preserve">the </w:t>
      </w:r>
      <w:r w:rsidR="000A303C" w:rsidRPr="00E833EA">
        <w:rPr>
          <w:rFonts w:asciiTheme="minorHAnsi" w:hAnsiTheme="minorHAnsi" w:cstheme="minorHAnsi"/>
          <w:sz w:val="20"/>
          <w:lang w:val="en-GB"/>
        </w:rPr>
        <w:t>material and the specific risks</w:t>
      </w:r>
      <w:r w:rsidR="000A303C" w:rsidRPr="000A303C">
        <w:rPr>
          <w:rFonts w:asciiTheme="minorHAnsi" w:hAnsiTheme="minorHAnsi" w:cstheme="minorHAnsi"/>
          <w:sz w:val="20"/>
          <w:lang w:val="en-GB"/>
        </w:rPr>
        <w:t xml:space="preserve"> associated with the Client and its business, financial and legal position and the Bonds that are necessary to be aware of to make an informed assessment of the Client and the pricing of the Bonds;</w:t>
      </w:r>
      <w:r>
        <w:rPr>
          <w:rFonts w:asciiTheme="minorHAnsi" w:hAnsiTheme="minorHAnsi" w:cstheme="minorHAnsi"/>
          <w:sz w:val="20"/>
          <w:lang w:val="en-GB"/>
        </w:rPr>
        <w:t>]</w:t>
      </w:r>
      <w:r>
        <w:rPr>
          <w:rStyle w:val="Fotnotereferanse"/>
          <w:rFonts w:cstheme="minorHAnsi"/>
          <w:lang w:val="en-GB"/>
        </w:rPr>
        <w:footnoteReference w:id="4"/>
      </w:r>
    </w:p>
    <w:p w14:paraId="4725C6BB" w14:textId="77777777" w:rsidR="000A303C" w:rsidRPr="000A303C" w:rsidRDefault="000A303C" w:rsidP="000A303C">
      <w:pPr>
        <w:pStyle w:val="Listeavsnitt"/>
        <w:spacing w:after="240"/>
        <w:ind w:left="360"/>
        <w:rPr>
          <w:rFonts w:asciiTheme="minorHAnsi" w:hAnsiTheme="minorHAnsi" w:cstheme="minorHAnsi"/>
          <w:sz w:val="20"/>
          <w:lang w:val="en-GB"/>
        </w:rPr>
      </w:pPr>
    </w:p>
    <w:p w14:paraId="0F45CC21" w14:textId="77777777" w:rsidR="006973B3" w:rsidRDefault="006973B3" w:rsidP="006973B3">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 xml:space="preserve">the Client </w:t>
      </w:r>
      <w:r w:rsidRPr="006973B3">
        <w:rPr>
          <w:rFonts w:asciiTheme="minorHAnsi" w:hAnsiTheme="minorHAnsi" w:cstheme="minorHAnsi"/>
          <w:sz w:val="20"/>
          <w:lang w:val="en-GB"/>
        </w:rPr>
        <w:t xml:space="preserve">is not aware of any fact or circumstance that is not public which (i) if made public, would be expected to have a material effect upon the assets or liabilities, financial position or prospects of the Client or of the rights attaching to the </w:t>
      </w:r>
      <w:r>
        <w:rPr>
          <w:rFonts w:asciiTheme="minorHAnsi" w:hAnsiTheme="minorHAnsi" w:cstheme="minorHAnsi"/>
          <w:sz w:val="20"/>
          <w:lang w:val="en-GB"/>
        </w:rPr>
        <w:t>Bonds</w:t>
      </w:r>
      <w:r w:rsidRPr="006973B3">
        <w:rPr>
          <w:rFonts w:asciiTheme="minorHAnsi" w:hAnsiTheme="minorHAnsi" w:cstheme="minorHAnsi"/>
          <w:sz w:val="20"/>
          <w:lang w:val="en-GB"/>
        </w:rPr>
        <w:t xml:space="preserve">, or (ii) would require it to make a public announcement under </w:t>
      </w:r>
      <w:r>
        <w:rPr>
          <w:rFonts w:asciiTheme="minorHAnsi" w:hAnsiTheme="minorHAnsi" w:cstheme="minorHAnsi"/>
          <w:sz w:val="20"/>
          <w:lang w:val="en-GB"/>
        </w:rPr>
        <w:t xml:space="preserve">applicable laws and </w:t>
      </w:r>
      <w:proofErr w:type="gramStart"/>
      <w:r>
        <w:rPr>
          <w:rFonts w:asciiTheme="minorHAnsi" w:hAnsiTheme="minorHAnsi" w:cstheme="minorHAnsi"/>
          <w:sz w:val="20"/>
          <w:lang w:val="en-GB"/>
        </w:rPr>
        <w:t>regulations;</w:t>
      </w:r>
      <w:proofErr w:type="gramEnd"/>
    </w:p>
    <w:p w14:paraId="03B4B973" w14:textId="77777777" w:rsidR="006973B3" w:rsidRPr="00856D25" w:rsidRDefault="006973B3" w:rsidP="00856D25">
      <w:pPr>
        <w:pStyle w:val="Listeavsnitt"/>
        <w:rPr>
          <w:rFonts w:asciiTheme="minorHAnsi" w:hAnsiTheme="minorHAnsi" w:cstheme="minorHAnsi"/>
          <w:sz w:val="20"/>
          <w:lang w:val="en-GB"/>
        </w:rPr>
      </w:pPr>
    </w:p>
    <w:p w14:paraId="473B31BD" w14:textId="77777777" w:rsidR="000A303C" w:rsidRPr="000A303C" w:rsidRDefault="00F93389"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the Client is not aware of any event or circumstance currently existing which would, unless remedied, make it likely for any of the risk factors in the Offering Material to materialize;</w:t>
      </w:r>
      <w:r>
        <w:rPr>
          <w:rFonts w:asciiTheme="minorHAnsi" w:hAnsiTheme="minorHAnsi" w:cstheme="minorHAnsi"/>
          <w:sz w:val="20"/>
          <w:lang w:val="en-GB"/>
        </w:rPr>
        <w:t>]</w:t>
      </w:r>
      <w:r>
        <w:rPr>
          <w:rStyle w:val="Fotnotereferanse"/>
          <w:rFonts w:cstheme="minorHAnsi"/>
          <w:lang w:val="en-GB"/>
        </w:rPr>
        <w:footnoteReference w:id="5"/>
      </w:r>
    </w:p>
    <w:p w14:paraId="44F00C02" w14:textId="77777777" w:rsidR="000A303C" w:rsidRPr="000A303C" w:rsidRDefault="000A303C" w:rsidP="000A303C">
      <w:pPr>
        <w:pStyle w:val="Listeavsnitt"/>
        <w:spacing w:after="240"/>
        <w:ind w:left="360"/>
        <w:rPr>
          <w:rFonts w:asciiTheme="minorHAnsi" w:hAnsiTheme="minorHAnsi" w:cstheme="minorHAnsi"/>
          <w:sz w:val="20"/>
          <w:lang w:val="en-GB"/>
        </w:rPr>
      </w:pPr>
    </w:p>
    <w:p w14:paraId="4809753A"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[all questions raised in the due diligence call held on [●] have been correctly answered without any material omissions;]</w:t>
      </w:r>
      <w:r w:rsidR="00AA6326">
        <w:rPr>
          <w:rStyle w:val="Fotnotereferanse"/>
          <w:rFonts w:cstheme="minorHAnsi"/>
          <w:lang w:val="en-GB"/>
        </w:rPr>
        <w:footnoteReference w:id="6"/>
      </w:r>
    </w:p>
    <w:p w14:paraId="2DE31D5E" w14:textId="77777777" w:rsidR="000A303C" w:rsidRPr="000A303C" w:rsidRDefault="000A303C" w:rsidP="000A303C">
      <w:pPr>
        <w:pStyle w:val="Listeavsnitt"/>
        <w:spacing w:after="240"/>
        <w:ind w:left="360"/>
        <w:rPr>
          <w:rFonts w:asciiTheme="minorHAnsi" w:hAnsiTheme="minorHAnsi" w:cstheme="minorHAnsi"/>
          <w:sz w:val="20"/>
          <w:lang w:val="en-GB"/>
        </w:rPr>
      </w:pPr>
    </w:p>
    <w:p w14:paraId="7CEA7D2E"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[nothing has occurred since the due diligence call that would result in the information given in such call being untrue, incomplete or misleading as of today's date;]</w:t>
      </w:r>
    </w:p>
    <w:p w14:paraId="4AD14C57" w14:textId="77777777" w:rsidR="000A303C" w:rsidRPr="000A303C" w:rsidRDefault="000A303C" w:rsidP="000A303C">
      <w:pPr>
        <w:pStyle w:val="Listeavsnitt"/>
        <w:spacing w:after="240"/>
        <w:ind w:left="360"/>
        <w:rPr>
          <w:rFonts w:asciiTheme="minorHAnsi" w:hAnsiTheme="minorHAnsi" w:cstheme="minorHAnsi"/>
          <w:sz w:val="20"/>
          <w:lang w:val="en-GB"/>
        </w:rPr>
      </w:pPr>
    </w:p>
    <w:p w14:paraId="184AD0B2"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all information made publicly available by the Client, as of the date on which it was made, was in all material respects true, complete with respect to the matters disclosed therein, accurate and not misleading. All announcements by the Client from the date hereof and to the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will be true, complete and accurate and not </w:t>
      </w:r>
      <w:proofErr w:type="gramStart"/>
      <w:r w:rsidRPr="000A303C">
        <w:rPr>
          <w:rFonts w:asciiTheme="minorHAnsi" w:hAnsiTheme="minorHAnsi" w:cstheme="minorHAnsi"/>
          <w:sz w:val="20"/>
          <w:lang w:val="en-GB"/>
        </w:rPr>
        <w:t>misleading;</w:t>
      </w:r>
      <w:proofErr w:type="gramEnd"/>
    </w:p>
    <w:p w14:paraId="09350666" w14:textId="60CFA85B" w:rsidR="000A303C" w:rsidRDefault="000A303C" w:rsidP="000A303C">
      <w:pPr>
        <w:pStyle w:val="Listeavsnitt"/>
        <w:spacing w:after="240"/>
        <w:ind w:left="360"/>
        <w:rPr>
          <w:rFonts w:asciiTheme="minorHAnsi" w:hAnsiTheme="minorHAnsi" w:cstheme="minorHAnsi"/>
          <w:sz w:val="20"/>
          <w:lang w:val="en-GB"/>
        </w:rPr>
      </w:pPr>
    </w:p>
    <w:p w14:paraId="197A83DA" w14:textId="77777777" w:rsidR="001272CA" w:rsidRDefault="001272CA" w:rsidP="000A303C">
      <w:pPr>
        <w:pStyle w:val="Listeavsnitt"/>
        <w:spacing w:after="240"/>
        <w:ind w:left="360"/>
        <w:rPr>
          <w:rFonts w:asciiTheme="minorHAnsi" w:hAnsiTheme="minorHAnsi" w:cstheme="minorHAnsi"/>
          <w:sz w:val="20"/>
          <w:lang w:val="en-GB"/>
        </w:rPr>
      </w:pPr>
    </w:p>
    <w:p w14:paraId="2CD183D3" w14:textId="33D7A51F" w:rsidR="002E1F78" w:rsidRDefault="002E1F78" w:rsidP="002E1F78">
      <w:pPr>
        <w:pStyle w:val="Listeavsnitt"/>
        <w:spacing w:after="240"/>
        <w:ind w:left="708"/>
        <w:rPr>
          <w:rFonts w:asciiTheme="minorHAnsi" w:hAnsiTheme="minorHAnsi" w:cstheme="minorHAnsi"/>
          <w:b/>
          <w:bCs/>
          <w:sz w:val="20"/>
          <w:lang w:val="en-GB"/>
        </w:rPr>
      </w:pPr>
      <w:r w:rsidRPr="00F14552">
        <w:rPr>
          <w:rFonts w:asciiTheme="minorHAnsi" w:hAnsiTheme="minorHAnsi" w:cstheme="minorHAnsi"/>
          <w:b/>
          <w:bCs/>
          <w:sz w:val="20"/>
          <w:lang w:val="en-GB"/>
        </w:rPr>
        <w:t xml:space="preserve">B. </w:t>
      </w:r>
      <w:r w:rsidR="00AE6B0A">
        <w:rPr>
          <w:rFonts w:asciiTheme="minorHAnsi" w:hAnsiTheme="minorHAnsi" w:cstheme="minorHAnsi"/>
          <w:b/>
          <w:bCs/>
          <w:sz w:val="20"/>
          <w:lang w:val="en-GB"/>
        </w:rPr>
        <w:tab/>
      </w:r>
      <w:r w:rsidRPr="00F14552">
        <w:rPr>
          <w:rFonts w:asciiTheme="minorHAnsi" w:hAnsiTheme="minorHAnsi" w:cstheme="minorHAnsi"/>
          <w:b/>
          <w:bCs/>
          <w:sz w:val="20"/>
          <w:lang w:val="en-GB"/>
        </w:rPr>
        <w:t>Assets and encumbrances</w:t>
      </w:r>
    </w:p>
    <w:p w14:paraId="7CBB0D64" w14:textId="77777777" w:rsidR="002E1F78" w:rsidRPr="000A303C" w:rsidRDefault="002E1F78" w:rsidP="009E3FAD">
      <w:pPr>
        <w:pStyle w:val="Listeavsnitt"/>
        <w:numPr>
          <w:ilvl w:val="0"/>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the Client has legal and beneficial ownership rights to its assets and all assets are free of pledges, liens, charges and encumbrances of any kind ("</w:t>
      </w:r>
      <w:r w:rsidRPr="000A303C">
        <w:rPr>
          <w:rFonts w:asciiTheme="minorHAnsi" w:hAnsiTheme="minorHAnsi" w:cstheme="minorHAnsi"/>
          <w:b/>
          <w:sz w:val="20"/>
          <w:lang w:val="en-GB"/>
        </w:rPr>
        <w:t>Encumbrances</w:t>
      </w:r>
      <w:r w:rsidRPr="000A303C">
        <w:rPr>
          <w:rFonts w:asciiTheme="minorHAnsi" w:hAnsiTheme="minorHAnsi" w:cstheme="minorHAnsi"/>
          <w:sz w:val="20"/>
          <w:lang w:val="en-GB"/>
        </w:rPr>
        <w:t xml:space="preserve">"), other than Encumbrances which will be permitted pursuant to the terms of the Bonds (or discharged in connection with the </w:t>
      </w:r>
      <w:r>
        <w:rPr>
          <w:rFonts w:asciiTheme="minorHAnsi" w:hAnsiTheme="minorHAnsi" w:cstheme="minorHAnsi"/>
          <w:sz w:val="20"/>
          <w:lang w:val="en-GB"/>
        </w:rPr>
        <w:t>Transaction</w:t>
      </w:r>
      <w:proofErr w:type="gramStart"/>
      <w:r w:rsidRPr="000A303C">
        <w:rPr>
          <w:rFonts w:asciiTheme="minorHAnsi" w:hAnsiTheme="minorHAnsi" w:cstheme="minorHAnsi"/>
          <w:sz w:val="20"/>
          <w:lang w:val="en-GB"/>
        </w:rPr>
        <w:t>);</w:t>
      </w:r>
      <w:proofErr w:type="gramEnd"/>
    </w:p>
    <w:p w14:paraId="2EFDC112" w14:textId="77777777" w:rsidR="002E1F78" w:rsidRPr="000A303C" w:rsidRDefault="002E1F78" w:rsidP="002E1F78">
      <w:pPr>
        <w:pStyle w:val="Listeavsnitt"/>
        <w:spacing w:after="240"/>
        <w:ind w:left="360"/>
        <w:rPr>
          <w:rFonts w:asciiTheme="minorHAnsi" w:hAnsiTheme="minorHAnsi" w:cstheme="minorHAnsi"/>
          <w:sz w:val="20"/>
          <w:lang w:val="en-GB"/>
        </w:rPr>
      </w:pPr>
    </w:p>
    <w:p w14:paraId="68E4E8FD" w14:textId="77777777" w:rsidR="001272CA" w:rsidRDefault="001272CA" w:rsidP="000A303C">
      <w:pPr>
        <w:pStyle w:val="Listeavsnitt"/>
        <w:spacing w:after="240"/>
        <w:ind w:left="360"/>
        <w:rPr>
          <w:rFonts w:asciiTheme="minorHAnsi" w:hAnsiTheme="minorHAnsi" w:cstheme="minorHAnsi"/>
          <w:b/>
          <w:bCs/>
          <w:sz w:val="20"/>
          <w:lang w:val="en-GB"/>
        </w:rPr>
      </w:pPr>
    </w:p>
    <w:p w14:paraId="34C687A3" w14:textId="3B688589" w:rsidR="002E1F78" w:rsidRPr="003B2A5C" w:rsidRDefault="003B2A5C" w:rsidP="009E3FAD">
      <w:pPr>
        <w:pStyle w:val="Listeavsnitt"/>
        <w:spacing w:after="240"/>
        <w:ind w:left="360" w:firstLine="348"/>
        <w:rPr>
          <w:rFonts w:asciiTheme="minorHAnsi" w:hAnsiTheme="minorHAnsi" w:cstheme="minorHAnsi"/>
          <w:b/>
          <w:bCs/>
          <w:sz w:val="20"/>
          <w:lang w:val="en-GB"/>
        </w:rPr>
      </w:pPr>
      <w:r w:rsidRPr="003B2A5C">
        <w:rPr>
          <w:rFonts w:asciiTheme="minorHAnsi" w:hAnsiTheme="minorHAnsi" w:cstheme="minorHAnsi"/>
          <w:b/>
          <w:bCs/>
          <w:sz w:val="20"/>
          <w:lang w:val="en-GB"/>
        </w:rPr>
        <w:t>C.</w:t>
      </w:r>
      <w:r w:rsidR="00AE6B0A">
        <w:rPr>
          <w:rFonts w:asciiTheme="minorHAnsi" w:hAnsiTheme="minorHAnsi" w:cstheme="minorHAnsi"/>
          <w:b/>
          <w:bCs/>
          <w:sz w:val="20"/>
          <w:lang w:val="en-GB"/>
        </w:rPr>
        <w:t xml:space="preserve"> </w:t>
      </w:r>
      <w:r w:rsidR="00AE6B0A">
        <w:rPr>
          <w:rFonts w:asciiTheme="minorHAnsi" w:hAnsiTheme="minorHAnsi" w:cstheme="minorHAnsi"/>
          <w:b/>
          <w:bCs/>
          <w:sz w:val="20"/>
          <w:lang w:val="en-GB"/>
        </w:rPr>
        <w:tab/>
      </w:r>
      <w:r w:rsidRPr="003B2A5C">
        <w:rPr>
          <w:rFonts w:asciiTheme="minorHAnsi" w:hAnsiTheme="minorHAnsi" w:cstheme="minorHAnsi"/>
          <w:b/>
          <w:bCs/>
          <w:sz w:val="20"/>
          <w:lang w:val="en-GB"/>
        </w:rPr>
        <w:t>Regulatory compliance</w:t>
      </w:r>
    </w:p>
    <w:p w14:paraId="52432057" w14:textId="77777777" w:rsid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has complied with, is in compliance with and will up to the time of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comply with the reporting requirements under applicable laws, regulations and listing </w:t>
      </w:r>
      <w:proofErr w:type="gramStart"/>
      <w:r w:rsidRPr="000A303C">
        <w:rPr>
          <w:rFonts w:asciiTheme="minorHAnsi" w:hAnsiTheme="minorHAnsi" w:cstheme="minorHAnsi"/>
          <w:sz w:val="20"/>
          <w:lang w:val="en-GB"/>
        </w:rPr>
        <w:t>rules;</w:t>
      </w:r>
      <w:proofErr w:type="gramEnd"/>
    </w:p>
    <w:p w14:paraId="743C86AA" w14:textId="77777777" w:rsidR="00EC04B6" w:rsidRPr="00EC04B6" w:rsidRDefault="00EC04B6" w:rsidP="00EC04B6">
      <w:pPr>
        <w:pStyle w:val="Listeavsnitt"/>
        <w:rPr>
          <w:rFonts w:asciiTheme="minorHAnsi" w:hAnsiTheme="minorHAnsi" w:cstheme="minorHAnsi"/>
          <w:sz w:val="20"/>
          <w:lang w:val="en-GB"/>
        </w:rPr>
      </w:pPr>
    </w:p>
    <w:p w14:paraId="51071886" w14:textId="77777777" w:rsidR="00EC04B6" w:rsidRPr="000A303C" w:rsidRDefault="00EC04B6" w:rsidP="009E3FAD">
      <w:pPr>
        <w:pStyle w:val="Listeavsnitt"/>
        <w:numPr>
          <w:ilvl w:val="0"/>
          <w:numId w:val="39"/>
        </w:numPr>
        <w:spacing w:after="240"/>
        <w:rPr>
          <w:rFonts w:asciiTheme="minorHAnsi" w:hAnsiTheme="minorHAnsi" w:cstheme="minorHAnsi"/>
          <w:sz w:val="20"/>
          <w:lang w:val="en-GB"/>
        </w:rPr>
      </w:pPr>
      <w:r w:rsidRPr="00D806F6">
        <w:rPr>
          <w:rFonts w:asciiTheme="minorHAnsi" w:hAnsiTheme="minorHAnsi" w:cstheme="minorHAnsi"/>
          <w:sz w:val="20"/>
          <w:lang w:val="en-GB"/>
        </w:rPr>
        <w:t xml:space="preserve">the Client and </w:t>
      </w:r>
      <w:r>
        <w:rPr>
          <w:rFonts w:asciiTheme="minorHAnsi" w:hAnsiTheme="minorHAnsi" w:cstheme="minorHAnsi"/>
          <w:sz w:val="20"/>
          <w:lang w:val="en-GB"/>
        </w:rPr>
        <w:t xml:space="preserve">each of its subsidiaries </w:t>
      </w:r>
      <w:r w:rsidRPr="00D806F6">
        <w:rPr>
          <w:rFonts w:asciiTheme="minorHAnsi" w:hAnsiTheme="minorHAnsi" w:cstheme="minorHAnsi"/>
          <w:sz w:val="20"/>
          <w:lang w:val="en-GB"/>
        </w:rPr>
        <w:t>has been duly organised and is validly existing and, where applicable, in good standing, as a company, a limited partnership or a general partnership, as applicable</w:t>
      </w:r>
      <w:r>
        <w:rPr>
          <w:rFonts w:asciiTheme="minorHAnsi" w:hAnsiTheme="minorHAnsi" w:cstheme="minorHAnsi"/>
          <w:sz w:val="20"/>
          <w:lang w:val="en-GB"/>
        </w:rPr>
        <w:t xml:space="preserve">, under the laws of its </w:t>
      </w:r>
      <w:r w:rsidRPr="00D806F6">
        <w:rPr>
          <w:rFonts w:asciiTheme="minorHAnsi" w:hAnsiTheme="minorHAnsi" w:cstheme="minorHAnsi"/>
          <w:sz w:val="20"/>
          <w:lang w:val="en-GB"/>
        </w:rPr>
        <w:t>respectiv</w:t>
      </w:r>
      <w:r>
        <w:rPr>
          <w:rFonts w:asciiTheme="minorHAnsi" w:hAnsiTheme="minorHAnsi" w:cstheme="minorHAnsi"/>
          <w:sz w:val="20"/>
          <w:lang w:val="en-GB"/>
        </w:rPr>
        <w:t xml:space="preserve">e jurisdiction of organisation. </w:t>
      </w:r>
      <w:r w:rsidRPr="00D806F6">
        <w:rPr>
          <w:rFonts w:asciiTheme="minorHAnsi" w:hAnsiTheme="minorHAnsi" w:cstheme="minorHAnsi"/>
          <w:sz w:val="20"/>
          <w:lang w:val="en-GB"/>
        </w:rPr>
        <w:t xml:space="preserve">The Client and each of its subsidiaries has power and authority (corporate and other) to own its properties and conduct its business, and is duly qualified under the laws of each other jurisdiction in which it owns or leases properties or conducts any business so as to require such qualification, or is subject to no material liability or disability by reason of the failure to be so qualified in any such </w:t>
      </w:r>
      <w:r w:rsidRPr="003F56CF">
        <w:rPr>
          <w:rFonts w:asciiTheme="minorHAnsi" w:hAnsiTheme="minorHAnsi" w:cstheme="minorHAnsi"/>
          <w:sz w:val="20"/>
          <w:lang w:val="en-GB"/>
        </w:rPr>
        <w:t xml:space="preserve">jurisdiction; </w:t>
      </w:r>
    </w:p>
    <w:p w14:paraId="1844B4C2" w14:textId="77777777" w:rsidR="00EC04B6" w:rsidRPr="000A303C" w:rsidRDefault="00EC04B6" w:rsidP="00EC04B6">
      <w:pPr>
        <w:pStyle w:val="Listeavsnitt"/>
        <w:spacing w:after="240"/>
        <w:ind w:left="360"/>
        <w:rPr>
          <w:rFonts w:asciiTheme="minorHAnsi" w:hAnsiTheme="minorHAnsi" w:cstheme="minorHAnsi"/>
          <w:sz w:val="20"/>
          <w:lang w:val="en-GB"/>
        </w:rPr>
      </w:pPr>
    </w:p>
    <w:p w14:paraId="1ED7356B" w14:textId="77777777" w:rsidR="00EC04B6" w:rsidRPr="00EC04B6" w:rsidRDefault="00EC04B6" w:rsidP="009E3FAD">
      <w:pPr>
        <w:pStyle w:val="Listeavsnitt"/>
        <w:numPr>
          <w:ilvl w:val="0"/>
          <w:numId w:val="39"/>
        </w:numPr>
        <w:spacing w:after="240"/>
        <w:rPr>
          <w:rFonts w:asciiTheme="minorHAnsi" w:hAnsiTheme="minorHAnsi" w:cstheme="minorHAnsi"/>
          <w:sz w:val="20"/>
          <w:lang w:val="en-GB"/>
        </w:rPr>
      </w:pPr>
      <w:r w:rsidRPr="003F56CF">
        <w:rPr>
          <w:rFonts w:asciiTheme="minorHAnsi" w:hAnsiTheme="minorHAnsi" w:cstheme="minorHAnsi"/>
          <w:sz w:val="20"/>
          <w:lang w:val="en-GB"/>
        </w:rPr>
        <w:t xml:space="preserve">the Client and its subsidiaries </w:t>
      </w:r>
      <w:r w:rsidRPr="00E92551">
        <w:rPr>
          <w:rFonts w:asciiTheme="minorHAnsi" w:hAnsiTheme="minorHAnsi" w:cstheme="minorHAnsi"/>
          <w:sz w:val="20"/>
          <w:lang w:val="en-GB"/>
        </w:rPr>
        <w:t>as well as the</w:t>
      </w:r>
      <w:r>
        <w:rPr>
          <w:rFonts w:asciiTheme="minorHAnsi" w:hAnsiTheme="minorHAnsi" w:cstheme="minorHAnsi"/>
          <w:sz w:val="20"/>
          <w:lang w:val="en-GB"/>
        </w:rPr>
        <w:t>ir respective</w:t>
      </w:r>
      <w:r w:rsidRPr="003F56CF">
        <w:rPr>
          <w:rFonts w:asciiTheme="minorHAnsi" w:hAnsiTheme="minorHAnsi" w:cstheme="minorHAnsi"/>
          <w:sz w:val="20"/>
          <w:lang w:val="en-GB"/>
        </w:rPr>
        <w:t xml:space="preserve"> director</w:t>
      </w:r>
      <w:r w:rsidRPr="00E92551">
        <w:rPr>
          <w:rFonts w:asciiTheme="minorHAnsi" w:hAnsiTheme="minorHAnsi" w:cstheme="minorHAnsi"/>
          <w:sz w:val="20"/>
          <w:lang w:val="en-GB"/>
        </w:rPr>
        <w:t>s</w:t>
      </w:r>
      <w:r w:rsidRPr="003F56CF">
        <w:rPr>
          <w:rFonts w:asciiTheme="minorHAnsi" w:hAnsiTheme="minorHAnsi" w:cstheme="minorHAnsi"/>
          <w:sz w:val="20"/>
          <w:lang w:val="en-GB"/>
        </w:rPr>
        <w:t>, officer</w:t>
      </w:r>
      <w:r w:rsidRPr="00E92551">
        <w:rPr>
          <w:rFonts w:asciiTheme="minorHAnsi" w:hAnsiTheme="minorHAnsi" w:cstheme="minorHAnsi"/>
          <w:sz w:val="20"/>
          <w:lang w:val="en-GB"/>
        </w:rPr>
        <w:t>s</w:t>
      </w:r>
      <w:r w:rsidRPr="003F56CF">
        <w:rPr>
          <w:rFonts w:asciiTheme="minorHAnsi" w:hAnsiTheme="minorHAnsi" w:cstheme="minorHAnsi"/>
          <w:sz w:val="20"/>
          <w:lang w:val="en-GB"/>
        </w:rPr>
        <w:t>, employee</w:t>
      </w:r>
      <w:r w:rsidRPr="00E92551">
        <w:rPr>
          <w:rFonts w:asciiTheme="minorHAnsi" w:hAnsiTheme="minorHAnsi" w:cstheme="minorHAnsi"/>
          <w:sz w:val="20"/>
          <w:lang w:val="en-GB"/>
        </w:rPr>
        <w:t>s and</w:t>
      </w:r>
      <w:r w:rsidRPr="003F56CF">
        <w:rPr>
          <w:rFonts w:asciiTheme="minorHAnsi" w:hAnsiTheme="minorHAnsi" w:cstheme="minorHAnsi"/>
          <w:sz w:val="20"/>
          <w:lang w:val="en-GB"/>
        </w:rPr>
        <w:t xml:space="preserve"> other representative</w:t>
      </w:r>
      <w:r w:rsidRPr="00E92551">
        <w:rPr>
          <w:rFonts w:asciiTheme="minorHAnsi" w:hAnsiTheme="minorHAnsi" w:cstheme="minorHAnsi"/>
          <w:sz w:val="20"/>
          <w:lang w:val="en-GB"/>
        </w:rPr>
        <w:t>s</w:t>
      </w:r>
      <w:r w:rsidRPr="003F56CF">
        <w:rPr>
          <w:rFonts w:asciiTheme="minorHAnsi" w:hAnsiTheme="minorHAnsi" w:cstheme="minorHAnsi"/>
          <w:sz w:val="20"/>
          <w:lang w:val="en-GB"/>
        </w:rPr>
        <w:t xml:space="preserve"> </w:t>
      </w:r>
      <w:r w:rsidRPr="00E92551">
        <w:rPr>
          <w:rFonts w:asciiTheme="minorHAnsi" w:hAnsiTheme="minorHAnsi" w:cstheme="minorHAnsi"/>
          <w:sz w:val="20"/>
          <w:lang w:val="en-GB"/>
        </w:rPr>
        <w:t>ha</w:t>
      </w:r>
      <w:r>
        <w:rPr>
          <w:rFonts w:asciiTheme="minorHAnsi" w:hAnsiTheme="minorHAnsi" w:cstheme="minorHAnsi"/>
          <w:sz w:val="20"/>
          <w:lang w:val="en-GB"/>
        </w:rPr>
        <w:t>ve</w:t>
      </w:r>
      <w:r w:rsidRPr="003F56CF">
        <w:rPr>
          <w:rFonts w:asciiTheme="minorHAnsi" w:hAnsiTheme="minorHAnsi" w:cstheme="minorHAnsi"/>
          <w:sz w:val="20"/>
          <w:lang w:val="en-GB"/>
        </w:rPr>
        <w:t xml:space="preserve"> conducted </w:t>
      </w:r>
      <w:r w:rsidRPr="00E92551">
        <w:rPr>
          <w:rFonts w:asciiTheme="minorHAnsi" w:hAnsiTheme="minorHAnsi" w:cstheme="minorHAnsi"/>
          <w:sz w:val="20"/>
          <w:lang w:val="en-GB"/>
        </w:rPr>
        <w:t xml:space="preserve">and will conduct </w:t>
      </w:r>
      <w:r>
        <w:rPr>
          <w:rFonts w:asciiTheme="minorHAnsi" w:hAnsiTheme="minorHAnsi" w:cstheme="minorHAnsi"/>
          <w:sz w:val="20"/>
          <w:lang w:val="en-GB"/>
        </w:rPr>
        <w:t>the</w:t>
      </w:r>
      <w:r w:rsidRPr="003F56CF">
        <w:rPr>
          <w:rFonts w:asciiTheme="minorHAnsi" w:hAnsiTheme="minorHAnsi" w:cstheme="minorHAnsi"/>
          <w:sz w:val="20"/>
          <w:lang w:val="en-GB"/>
        </w:rPr>
        <w:t xml:space="preserve"> business</w:t>
      </w:r>
      <w:r>
        <w:rPr>
          <w:rFonts w:asciiTheme="minorHAnsi" w:hAnsiTheme="minorHAnsi" w:cstheme="minorHAnsi"/>
          <w:sz w:val="20"/>
          <w:lang w:val="en-GB"/>
        </w:rPr>
        <w:t>es of the Client and its subsidiaries</w:t>
      </w:r>
      <w:r w:rsidRPr="003F56CF">
        <w:rPr>
          <w:rFonts w:asciiTheme="minorHAnsi" w:hAnsiTheme="minorHAnsi" w:cstheme="minorHAnsi"/>
          <w:sz w:val="20"/>
          <w:lang w:val="en-GB"/>
        </w:rPr>
        <w:t xml:space="preserve"> in </w:t>
      </w:r>
      <w:r w:rsidRPr="003F56CF">
        <w:rPr>
          <w:rFonts w:asciiTheme="minorHAnsi" w:hAnsiTheme="minorHAnsi" w:cstheme="minorHAnsi"/>
          <w:sz w:val="20"/>
          <w:lang w:val="en-GB"/>
        </w:rPr>
        <w:lastRenderedPageBreak/>
        <w:t xml:space="preserve">compliance </w:t>
      </w:r>
      <w:r w:rsidRPr="00E92551">
        <w:rPr>
          <w:rFonts w:asciiTheme="minorHAnsi" w:hAnsiTheme="minorHAnsi" w:cstheme="minorHAnsi"/>
          <w:sz w:val="20"/>
          <w:lang w:val="en-GB"/>
        </w:rPr>
        <w:t>with applicable Anti-corruption L</w:t>
      </w:r>
      <w:r w:rsidRPr="003F56CF">
        <w:rPr>
          <w:rFonts w:asciiTheme="minorHAnsi" w:hAnsiTheme="minorHAnsi" w:cstheme="minorHAnsi"/>
          <w:sz w:val="20"/>
          <w:lang w:val="en-GB"/>
        </w:rPr>
        <w:t xml:space="preserve">aws and </w:t>
      </w:r>
      <w:r>
        <w:rPr>
          <w:rFonts w:asciiTheme="minorHAnsi" w:hAnsiTheme="minorHAnsi" w:cstheme="minorHAnsi"/>
          <w:sz w:val="20"/>
          <w:lang w:val="en-GB"/>
        </w:rPr>
        <w:t xml:space="preserve">the Client and its subsidiaries </w:t>
      </w:r>
      <w:r w:rsidRPr="003F56CF">
        <w:rPr>
          <w:rFonts w:asciiTheme="minorHAnsi" w:hAnsiTheme="minorHAnsi" w:cstheme="minorHAnsi"/>
          <w:sz w:val="20"/>
          <w:lang w:val="en-GB"/>
        </w:rPr>
        <w:t>ha</w:t>
      </w:r>
      <w:r>
        <w:rPr>
          <w:rFonts w:asciiTheme="minorHAnsi" w:hAnsiTheme="minorHAnsi" w:cstheme="minorHAnsi"/>
          <w:sz w:val="20"/>
          <w:lang w:val="en-GB"/>
        </w:rPr>
        <w:t>ve</w:t>
      </w:r>
      <w:r w:rsidRPr="003F56CF">
        <w:rPr>
          <w:rFonts w:asciiTheme="minorHAnsi" w:hAnsiTheme="minorHAnsi" w:cstheme="minorHAnsi"/>
          <w:sz w:val="20"/>
          <w:lang w:val="en-GB"/>
        </w:rPr>
        <w:t xml:space="preserve"> instituted</w:t>
      </w:r>
      <w:r>
        <w:rPr>
          <w:rFonts w:asciiTheme="minorHAnsi" w:hAnsiTheme="minorHAnsi" w:cstheme="minorHAnsi"/>
          <w:sz w:val="20"/>
          <w:lang w:val="en-GB"/>
        </w:rPr>
        <w:t xml:space="preserve"> and maintained and will continue to maintain </w:t>
      </w:r>
      <w:r w:rsidRPr="003F56CF">
        <w:rPr>
          <w:rFonts w:asciiTheme="minorHAnsi" w:hAnsiTheme="minorHAnsi" w:cstheme="minorHAnsi"/>
          <w:sz w:val="20"/>
          <w:lang w:val="en-GB"/>
        </w:rPr>
        <w:t xml:space="preserve">policies and procedures designed to promote and achieve compliance with such laws. “Anti-corruption Laws” </w:t>
      </w:r>
      <w:r w:rsidRPr="00E92551">
        <w:rPr>
          <w:rFonts w:asciiTheme="minorHAnsi" w:hAnsiTheme="minorHAnsi" w:cstheme="minorHAnsi"/>
          <w:sz w:val="20"/>
          <w:lang w:val="en-GB"/>
        </w:rPr>
        <w:t xml:space="preserve">shall for these purposes be understood as </w:t>
      </w:r>
      <w:r w:rsidRPr="003F56CF">
        <w:rPr>
          <w:rFonts w:asciiTheme="minorHAnsi" w:hAnsiTheme="minorHAnsi" w:cstheme="minorHAnsi"/>
          <w:sz w:val="20"/>
          <w:lang w:val="en-GB"/>
        </w:rPr>
        <w:t xml:space="preserve">all laws, rules and regulations of any jurisdiction applicable to the Client or its subsidiaries from time to time concerning or relating to bribery or </w:t>
      </w:r>
      <w:proofErr w:type="gramStart"/>
      <w:r w:rsidRPr="00C7272D">
        <w:rPr>
          <w:rFonts w:asciiTheme="minorHAnsi" w:hAnsiTheme="minorHAnsi" w:cstheme="minorHAnsi"/>
          <w:sz w:val="20"/>
          <w:lang w:val="en-GB"/>
        </w:rPr>
        <w:t>corruption;</w:t>
      </w:r>
      <w:proofErr w:type="gramEnd"/>
    </w:p>
    <w:p w14:paraId="41291387" w14:textId="77777777" w:rsidR="00EC04B6" w:rsidRPr="00EC04B6" w:rsidRDefault="00EC04B6" w:rsidP="00EC04B6">
      <w:pPr>
        <w:pStyle w:val="Listeavsnitt"/>
        <w:spacing w:after="240"/>
        <w:ind w:left="360"/>
        <w:rPr>
          <w:rFonts w:asciiTheme="minorHAnsi" w:hAnsiTheme="minorHAnsi" w:cstheme="minorHAnsi"/>
          <w:sz w:val="20"/>
          <w:lang w:val="en-GB"/>
        </w:rPr>
      </w:pPr>
    </w:p>
    <w:p w14:paraId="5FDEEAB9" w14:textId="77777777" w:rsidR="000A303C" w:rsidRPr="00EC04B6" w:rsidRDefault="00EC04B6"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the operations of the Client are and have been conducted at all times in compliance with all applicable</w:t>
      </w:r>
      <w:r>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anti-money laundering </w:t>
      </w:r>
      <w:r>
        <w:rPr>
          <w:rFonts w:asciiTheme="minorHAnsi" w:hAnsiTheme="minorHAnsi" w:cstheme="minorHAnsi"/>
          <w:sz w:val="20"/>
          <w:lang w:val="en-GB"/>
        </w:rPr>
        <w:t>laws as well as any applicable</w:t>
      </w:r>
      <w:r w:rsidRPr="000A303C">
        <w:rPr>
          <w:rFonts w:asciiTheme="minorHAnsi" w:hAnsiTheme="minorHAnsi" w:cstheme="minorHAnsi"/>
          <w:sz w:val="20"/>
          <w:lang w:val="en-GB"/>
        </w:rPr>
        <w:t xml:space="preserve"> financial recordkeeping and reporting requirements </w:t>
      </w:r>
      <w:r>
        <w:rPr>
          <w:rFonts w:asciiTheme="minorHAnsi" w:hAnsiTheme="minorHAnsi" w:cstheme="minorHAnsi"/>
          <w:sz w:val="20"/>
          <w:lang w:val="en-GB"/>
        </w:rPr>
        <w:t>in</w:t>
      </w:r>
      <w:r w:rsidRPr="000A303C">
        <w:rPr>
          <w:rFonts w:asciiTheme="minorHAnsi" w:hAnsiTheme="minorHAnsi" w:cstheme="minorHAnsi"/>
          <w:sz w:val="20"/>
          <w:lang w:val="en-GB"/>
        </w:rPr>
        <w:t xml:space="preserve"> jurisdictions where the Client conducts business, the rules and regulations thereunder</w:t>
      </w:r>
      <w:r>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and any related or similar rules, regulations or guidelines, </w:t>
      </w:r>
      <w:r>
        <w:rPr>
          <w:rFonts w:asciiTheme="minorHAnsi" w:hAnsiTheme="minorHAnsi" w:cstheme="minorHAnsi"/>
          <w:sz w:val="20"/>
          <w:lang w:val="en-GB"/>
        </w:rPr>
        <w:t xml:space="preserve">issued, </w:t>
      </w:r>
      <w:r w:rsidRPr="000A303C">
        <w:rPr>
          <w:rFonts w:asciiTheme="minorHAnsi" w:hAnsiTheme="minorHAnsi" w:cstheme="minorHAnsi"/>
          <w:sz w:val="20"/>
          <w:lang w:val="en-GB"/>
        </w:rPr>
        <w:t xml:space="preserve">administered or enforced by any governmental agency, and save as would be immaterial in the context of the </w:t>
      </w:r>
      <w:r>
        <w:rPr>
          <w:rFonts w:asciiTheme="minorHAnsi" w:hAnsiTheme="minorHAnsi" w:cstheme="minorHAnsi"/>
          <w:sz w:val="20"/>
          <w:lang w:val="en-GB"/>
        </w:rPr>
        <w:t>Transaction</w:t>
      </w:r>
      <w:r w:rsidRPr="000A303C">
        <w:rPr>
          <w:rFonts w:asciiTheme="minorHAnsi" w:hAnsiTheme="minorHAnsi" w:cstheme="minorHAnsi"/>
          <w:sz w:val="20"/>
          <w:lang w:val="en-GB"/>
        </w:rPr>
        <w:t xml:space="preserve"> no action, suit or proceeding by or before any court or governmental agency, authority or body or any arbitrator involving the Client with respect to </w:t>
      </w:r>
      <w:r>
        <w:rPr>
          <w:rFonts w:asciiTheme="minorHAnsi" w:hAnsiTheme="minorHAnsi" w:cstheme="minorHAnsi"/>
          <w:sz w:val="20"/>
          <w:lang w:val="en-GB"/>
        </w:rPr>
        <w:t xml:space="preserve">such laws, rules, </w:t>
      </w:r>
      <w:r w:rsidRPr="002B7F4E">
        <w:rPr>
          <w:rFonts w:asciiTheme="minorHAnsi" w:hAnsiTheme="minorHAnsi" w:cstheme="minorHAnsi"/>
          <w:sz w:val="20"/>
          <w:lang w:val="en-GB"/>
        </w:rPr>
        <w:t>regulations and guid</w:t>
      </w:r>
      <w:r>
        <w:rPr>
          <w:rFonts w:asciiTheme="minorHAnsi" w:hAnsiTheme="minorHAnsi" w:cstheme="minorHAnsi"/>
          <w:sz w:val="20"/>
          <w:lang w:val="en-GB"/>
        </w:rPr>
        <w:t>elines is pending or threatened</w:t>
      </w:r>
      <w:r w:rsidRPr="000A303C">
        <w:rPr>
          <w:rFonts w:asciiTheme="minorHAnsi" w:hAnsiTheme="minorHAnsi" w:cstheme="minorHAnsi"/>
          <w:sz w:val="20"/>
          <w:lang w:val="en-GB"/>
        </w:rPr>
        <w:t>;</w:t>
      </w:r>
    </w:p>
    <w:p w14:paraId="05DF9C65" w14:textId="77777777" w:rsidR="000A303C" w:rsidRPr="000A303C" w:rsidRDefault="000A303C" w:rsidP="000A303C">
      <w:pPr>
        <w:pStyle w:val="Listeavsnitt"/>
        <w:spacing w:after="240"/>
        <w:ind w:left="360"/>
        <w:rPr>
          <w:rFonts w:asciiTheme="minorHAnsi" w:hAnsiTheme="minorHAnsi" w:cstheme="minorHAnsi"/>
          <w:sz w:val="20"/>
          <w:lang w:val="en-GB"/>
        </w:rPr>
      </w:pPr>
    </w:p>
    <w:p w14:paraId="6E7F725B" w14:textId="77777777" w:rsidR="000A303C" w:rsidRP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neither the Client nor any director, officer, employee, affiliate or representative of the Client, is an individual or entity ("</w:t>
      </w:r>
      <w:r w:rsidRPr="000A303C">
        <w:rPr>
          <w:rFonts w:asciiTheme="minorHAnsi" w:hAnsiTheme="minorHAnsi" w:cstheme="minorHAnsi"/>
          <w:b/>
          <w:sz w:val="20"/>
          <w:lang w:val="en-GB"/>
        </w:rPr>
        <w:t>Person</w:t>
      </w:r>
      <w:r w:rsidRPr="000A303C">
        <w:rPr>
          <w:rFonts w:asciiTheme="minorHAnsi" w:hAnsiTheme="minorHAnsi" w:cstheme="minorHAnsi"/>
          <w:sz w:val="20"/>
          <w:lang w:val="en-GB"/>
        </w:rPr>
        <w:t>") that is, or is owned or controlled by a Person that is:</w:t>
      </w:r>
    </w:p>
    <w:p w14:paraId="2A52F895" w14:textId="77777777" w:rsidR="000A303C" w:rsidRPr="000A303C" w:rsidRDefault="000A303C" w:rsidP="000A303C">
      <w:pPr>
        <w:pStyle w:val="Listeavsnitt"/>
        <w:spacing w:after="240"/>
        <w:ind w:left="360"/>
        <w:rPr>
          <w:rFonts w:asciiTheme="minorHAnsi" w:hAnsiTheme="minorHAnsi" w:cstheme="minorHAnsi"/>
          <w:sz w:val="20"/>
          <w:lang w:val="en-GB"/>
        </w:rPr>
      </w:pPr>
    </w:p>
    <w:p w14:paraId="4C1738C8" w14:textId="77777777" w:rsidR="000A303C" w:rsidRPr="000A303C" w:rsidRDefault="000A303C" w:rsidP="009E3FAD">
      <w:pPr>
        <w:pStyle w:val="Listeavsnitt"/>
        <w:numPr>
          <w:ilvl w:val="1"/>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the subject of any sanctions administered or enforced by the U.S. Department of Treasury's Office of Foreign Assets Control ("</w:t>
      </w:r>
      <w:r w:rsidRPr="000A303C">
        <w:rPr>
          <w:rFonts w:asciiTheme="minorHAnsi" w:hAnsiTheme="minorHAnsi" w:cstheme="minorHAnsi"/>
          <w:b/>
          <w:sz w:val="20"/>
          <w:lang w:val="en-GB"/>
        </w:rPr>
        <w:t>OFAC</w:t>
      </w:r>
      <w:r w:rsidRPr="000A303C">
        <w:rPr>
          <w:rFonts w:asciiTheme="minorHAnsi" w:hAnsiTheme="minorHAnsi" w:cstheme="minorHAnsi"/>
          <w:sz w:val="20"/>
          <w:lang w:val="en-GB"/>
        </w:rPr>
        <w:t>"), the United Nations Security Council, the European Union</w:t>
      </w:r>
      <w:r w:rsidR="00F87062">
        <w:rPr>
          <w:rFonts w:asciiTheme="minorHAnsi" w:hAnsiTheme="minorHAnsi" w:cstheme="minorHAnsi"/>
          <w:sz w:val="20"/>
          <w:lang w:val="en-GB"/>
        </w:rPr>
        <w:t>,</w:t>
      </w:r>
      <w:r w:rsidR="006973B3">
        <w:rPr>
          <w:rFonts w:asciiTheme="minorHAnsi" w:hAnsiTheme="minorHAnsi" w:cstheme="minorHAnsi"/>
          <w:sz w:val="20"/>
          <w:lang w:val="en-GB"/>
        </w:rPr>
        <w:t xml:space="preserve"> the European Economic Area,</w:t>
      </w:r>
      <w:r w:rsidR="00F87062">
        <w:rPr>
          <w:rFonts w:asciiTheme="minorHAnsi" w:hAnsiTheme="minorHAnsi" w:cstheme="minorHAnsi"/>
          <w:sz w:val="20"/>
          <w:lang w:val="en-GB"/>
        </w:rPr>
        <w:t xml:space="preserve"> </w:t>
      </w:r>
      <w:r w:rsidR="00F87062" w:rsidRPr="00F87062">
        <w:rPr>
          <w:rFonts w:asciiTheme="minorHAnsi" w:hAnsiTheme="minorHAnsi" w:cstheme="minorHAnsi"/>
          <w:sz w:val="20"/>
          <w:lang w:val="en-GB"/>
        </w:rPr>
        <w:t>Her Majesty's Treasury</w:t>
      </w:r>
      <w:r w:rsidR="00F87062">
        <w:rPr>
          <w:rFonts w:asciiTheme="minorHAnsi" w:hAnsiTheme="minorHAnsi" w:cstheme="minorHAnsi"/>
          <w:sz w:val="20"/>
          <w:lang w:val="en-GB"/>
        </w:rPr>
        <w:t xml:space="preserve"> </w:t>
      </w:r>
      <w:r w:rsidR="00B234D0">
        <w:rPr>
          <w:rFonts w:asciiTheme="minorHAnsi" w:hAnsiTheme="minorHAnsi" w:cstheme="minorHAnsi"/>
          <w:sz w:val="20"/>
          <w:lang w:val="en-GB"/>
        </w:rPr>
        <w:t xml:space="preserve">or </w:t>
      </w:r>
      <w:r w:rsidR="00F87062" w:rsidRPr="00B769A4">
        <w:rPr>
          <w:rFonts w:asciiTheme="minorHAnsi" w:hAnsiTheme="minorHAnsi" w:cstheme="minorHAnsi"/>
          <w:sz w:val="20"/>
          <w:lang w:val="en-GB"/>
        </w:rPr>
        <w:t>other applicable sanctions authority</w:t>
      </w:r>
      <w:r w:rsidRPr="000A303C">
        <w:rPr>
          <w:rFonts w:asciiTheme="minorHAnsi" w:hAnsiTheme="minorHAnsi" w:cstheme="minorHAnsi"/>
          <w:sz w:val="20"/>
          <w:lang w:val="en-GB"/>
        </w:rPr>
        <w:t xml:space="preserve"> (collectively, "</w:t>
      </w:r>
      <w:r w:rsidRPr="000A303C">
        <w:rPr>
          <w:rFonts w:asciiTheme="minorHAnsi" w:hAnsiTheme="minorHAnsi" w:cstheme="minorHAnsi"/>
          <w:b/>
          <w:sz w:val="20"/>
          <w:lang w:val="en-GB"/>
        </w:rPr>
        <w:t>Sanctions</w:t>
      </w:r>
      <w:r w:rsidRPr="000A303C">
        <w:rPr>
          <w:rFonts w:asciiTheme="minorHAnsi" w:hAnsiTheme="minorHAnsi" w:cstheme="minorHAnsi"/>
          <w:sz w:val="20"/>
          <w:lang w:val="en-GB"/>
        </w:rPr>
        <w:t>"); nor</w:t>
      </w:r>
    </w:p>
    <w:p w14:paraId="31EA2387" w14:textId="77777777" w:rsidR="000A303C" w:rsidRPr="000A303C" w:rsidRDefault="000A303C" w:rsidP="000A303C">
      <w:pPr>
        <w:pStyle w:val="Listeavsnitt"/>
        <w:spacing w:after="240"/>
        <w:rPr>
          <w:rFonts w:asciiTheme="minorHAnsi" w:hAnsiTheme="minorHAnsi" w:cstheme="minorHAnsi"/>
          <w:sz w:val="20"/>
          <w:lang w:val="en-GB"/>
        </w:rPr>
      </w:pPr>
    </w:p>
    <w:p w14:paraId="7E61C7D5" w14:textId="77777777" w:rsidR="000A303C" w:rsidRPr="000A303C" w:rsidRDefault="000A303C" w:rsidP="009E3FAD">
      <w:pPr>
        <w:pStyle w:val="Listeavsnitt"/>
        <w:numPr>
          <w:ilvl w:val="1"/>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located, organized or resident in a country or territory that is the subject of Sanctions</w:t>
      </w:r>
      <w:r w:rsidR="005F5C30">
        <w:rPr>
          <w:rFonts w:asciiTheme="minorHAnsi" w:hAnsiTheme="minorHAnsi" w:cstheme="minorHAnsi"/>
          <w:sz w:val="20"/>
          <w:lang w:val="en-GB"/>
        </w:rPr>
        <w:t>.</w:t>
      </w:r>
    </w:p>
    <w:p w14:paraId="083C35C3" w14:textId="77777777" w:rsidR="000A303C" w:rsidRPr="000A303C" w:rsidRDefault="000A303C" w:rsidP="000A303C">
      <w:pPr>
        <w:pStyle w:val="Listeavsnitt"/>
        <w:spacing w:after="240"/>
        <w:rPr>
          <w:rFonts w:asciiTheme="minorHAnsi" w:hAnsiTheme="minorHAnsi" w:cstheme="minorHAnsi"/>
          <w:sz w:val="20"/>
          <w:lang w:val="en-GB"/>
        </w:rPr>
      </w:pPr>
    </w:p>
    <w:p w14:paraId="08E7253A" w14:textId="77777777" w:rsid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neither the Client nor any of its subsidiaries will engage in, has engaged in or is now engaged in, any dealings or transactions with any Person, or in any country or territory, that at the time of the dealing or transaction is or was the subject of Sanctions and neither the Client nor any of its subsidiaries will use the proceeds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or lend, contribute or otherwise make available such proceeds to any subsidiary, joint venture partner or other person or entity, for the purpose of financing the activities of any Person who, at the time of such financing, is the subject of any Sanctions</w:t>
      </w:r>
      <w:r w:rsidR="00A9037B">
        <w:rPr>
          <w:rFonts w:asciiTheme="minorHAnsi" w:hAnsiTheme="minorHAnsi" w:cstheme="minorHAnsi"/>
          <w:sz w:val="20"/>
          <w:lang w:val="en-GB"/>
        </w:rPr>
        <w:t xml:space="preserve"> </w:t>
      </w:r>
      <w:r w:rsidR="00A9037B" w:rsidRPr="00A9037B">
        <w:rPr>
          <w:rFonts w:asciiTheme="minorHAnsi" w:hAnsiTheme="minorHAnsi" w:cstheme="minorHAnsi"/>
          <w:sz w:val="20"/>
          <w:lang w:val="en-GB"/>
        </w:rPr>
        <w:t>(including persons on the Specially Designated Nationals and Blocked Persons list maintained by OFAC)</w:t>
      </w:r>
      <w:r w:rsidRPr="000A303C">
        <w:rPr>
          <w:rFonts w:asciiTheme="minorHAnsi" w:hAnsiTheme="minorHAnsi" w:cstheme="minorHAnsi"/>
          <w:sz w:val="20"/>
          <w:lang w:val="en-GB"/>
        </w:rPr>
        <w:t>;</w:t>
      </w:r>
    </w:p>
    <w:p w14:paraId="268BDC11" w14:textId="77777777" w:rsidR="00FA5D9C" w:rsidRDefault="00FA5D9C" w:rsidP="00FA5D9C">
      <w:pPr>
        <w:pStyle w:val="Listeavsnitt"/>
        <w:spacing w:after="240"/>
        <w:ind w:left="360"/>
        <w:rPr>
          <w:rFonts w:asciiTheme="minorHAnsi" w:hAnsiTheme="minorHAnsi" w:cstheme="minorHAnsi"/>
          <w:sz w:val="20"/>
          <w:lang w:val="en-GB"/>
        </w:rPr>
      </w:pPr>
    </w:p>
    <w:p w14:paraId="5E864247" w14:textId="25F194B6" w:rsidR="00FA5D9C" w:rsidRPr="00FA5D9C" w:rsidRDefault="00FA5D9C"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t xml:space="preserve">neither </w:t>
      </w:r>
      <w:r w:rsidRPr="00474CB9">
        <w:rPr>
          <w:rFonts w:asciiTheme="minorHAnsi" w:hAnsiTheme="minorHAnsi" w:cstheme="minorHAnsi"/>
          <w:sz w:val="20"/>
          <w:lang w:val="en-GB"/>
        </w:rPr>
        <w:t xml:space="preserve">the </w:t>
      </w:r>
      <w:r>
        <w:rPr>
          <w:rFonts w:asciiTheme="minorHAnsi" w:hAnsiTheme="minorHAnsi" w:cstheme="minorHAnsi"/>
          <w:sz w:val="20"/>
          <w:lang w:val="en-GB"/>
        </w:rPr>
        <w:t>C</w:t>
      </w:r>
      <w:r w:rsidRPr="00474CB9">
        <w:rPr>
          <w:rFonts w:asciiTheme="minorHAnsi" w:hAnsiTheme="minorHAnsi" w:cstheme="minorHAnsi"/>
          <w:sz w:val="20"/>
          <w:lang w:val="en-GB"/>
        </w:rPr>
        <w:t xml:space="preserve">lient </w:t>
      </w:r>
      <w:r>
        <w:rPr>
          <w:rFonts w:asciiTheme="minorHAnsi" w:hAnsiTheme="minorHAnsi" w:cstheme="minorHAnsi"/>
          <w:sz w:val="20"/>
          <w:lang w:val="en-GB"/>
        </w:rPr>
        <w:t>nor any of</w:t>
      </w:r>
      <w:r w:rsidRPr="00474CB9">
        <w:rPr>
          <w:rFonts w:asciiTheme="minorHAnsi" w:hAnsiTheme="minorHAnsi" w:cstheme="minorHAnsi"/>
          <w:sz w:val="20"/>
          <w:lang w:val="en-GB"/>
        </w:rPr>
        <w:t xml:space="preserve"> its subsidiaries is in violation of any applicable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of any governmental agency or body or any court having jurisdiction over the Client or its subsidiaries, relating to environmental, social </w:t>
      </w:r>
      <w:r w:rsidR="002E10FC">
        <w:rPr>
          <w:rFonts w:asciiTheme="minorHAnsi" w:hAnsiTheme="minorHAnsi" w:cstheme="minorHAnsi"/>
          <w:sz w:val="20"/>
          <w:lang w:val="en-GB"/>
        </w:rPr>
        <w:t xml:space="preserve">(including decent working conditions and human rights) </w:t>
      </w:r>
      <w:r w:rsidRPr="00474CB9">
        <w:rPr>
          <w:rFonts w:asciiTheme="minorHAnsi" w:hAnsiTheme="minorHAnsi" w:cstheme="minorHAnsi"/>
          <w:sz w:val="20"/>
          <w:lang w:val="en-GB"/>
        </w:rPr>
        <w:t>or governance issues and the protection or restoration of the environment</w:t>
      </w:r>
      <w:r>
        <w:rPr>
          <w:rFonts w:asciiTheme="minorHAnsi" w:hAnsiTheme="minorHAnsi" w:cstheme="minorHAnsi"/>
          <w:sz w:val="20"/>
          <w:lang w:val="en-GB"/>
        </w:rPr>
        <w:t xml:space="preserve">, </w:t>
      </w:r>
      <w:r w:rsidRPr="00474CB9">
        <w:rPr>
          <w:rFonts w:asciiTheme="minorHAnsi" w:hAnsiTheme="minorHAnsi" w:cstheme="minorHAnsi"/>
          <w:sz w:val="20"/>
          <w:lang w:val="en-GB"/>
        </w:rPr>
        <w:t xml:space="preserve">or is subject to any claim relating to any such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w:t>
      </w:r>
      <w:r w:rsidRPr="000A303C">
        <w:rPr>
          <w:rFonts w:asciiTheme="minorHAnsi" w:hAnsiTheme="minorHAnsi" w:cstheme="minorHAnsi"/>
          <w:sz w:val="20"/>
          <w:lang w:val="en-GB"/>
        </w:rPr>
        <w:t xml:space="preserve">save as would be immaterial in the context of the </w:t>
      </w:r>
      <w:r>
        <w:rPr>
          <w:rFonts w:asciiTheme="minorHAnsi" w:hAnsiTheme="minorHAnsi" w:cstheme="minorHAnsi"/>
          <w:sz w:val="20"/>
          <w:lang w:val="en-GB"/>
        </w:rPr>
        <w:t>Transaction;</w:t>
      </w:r>
    </w:p>
    <w:p w14:paraId="5FA99048" w14:textId="77777777" w:rsidR="000A303C" w:rsidRPr="000A303C" w:rsidRDefault="000A303C" w:rsidP="000A303C">
      <w:pPr>
        <w:pStyle w:val="Listeavsnitt"/>
        <w:spacing w:after="240"/>
        <w:ind w:left="360"/>
        <w:rPr>
          <w:rFonts w:asciiTheme="minorHAnsi" w:hAnsiTheme="minorHAnsi" w:cstheme="minorHAnsi"/>
          <w:sz w:val="20"/>
          <w:lang w:val="en-GB"/>
        </w:rPr>
      </w:pPr>
    </w:p>
    <w:p w14:paraId="098C347A" w14:textId="77777777" w:rsidR="002B0BA0" w:rsidRPr="000A303C" w:rsidRDefault="002B0BA0" w:rsidP="009E3FAD">
      <w:pPr>
        <w:pStyle w:val="Listeavsnitt"/>
        <w:numPr>
          <w:ilvl w:val="0"/>
          <w:numId w:val="39"/>
        </w:numPr>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w:t>
      </w:r>
      <w:r>
        <w:rPr>
          <w:rFonts w:asciiTheme="minorHAnsi" w:hAnsiTheme="minorHAnsi" w:cstheme="minorHAnsi"/>
          <w:sz w:val="20"/>
          <w:lang w:val="en-GB"/>
        </w:rPr>
        <w:t xml:space="preserve">Financial Statements </w:t>
      </w:r>
      <w:r w:rsidRPr="000A303C">
        <w:rPr>
          <w:rFonts w:asciiTheme="minorHAnsi" w:hAnsiTheme="minorHAnsi" w:cstheme="minorHAnsi"/>
          <w:sz w:val="20"/>
          <w:lang w:val="en-GB"/>
        </w:rPr>
        <w:t xml:space="preserve">have been prepared in accordance with relevant legislation and applicable accounting principles, consistently applied. </w:t>
      </w:r>
      <w:r w:rsidR="003A41D3">
        <w:rPr>
          <w:rFonts w:asciiTheme="minorHAnsi" w:hAnsiTheme="minorHAnsi" w:cstheme="minorHAnsi"/>
          <w:sz w:val="20"/>
          <w:lang w:val="en-GB"/>
        </w:rPr>
        <w:t>The Client’s auditor has made no comments or reservations in its auditor’s reports (</w:t>
      </w:r>
      <w:proofErr w:type="spellStart"/>
      <w:r w:rsidR="003A41D3">
        <w:rPr>
          <w:rFonts w:asciiTheme="minorHAnsi" w:hAnsiTheme="minorHAnsi" w:cstheme="minorHAnsi"/>
          <w:sz w:val="20"/>
          <w:lang w:val="en-GB"/>
        </w:rPr>
        <w:t>Nw</w:t>
      </w:r>
      <w:proofErr w:type="spellEnd"/>
      <w:r w:rsidR="003A41D3">
        <w:rPr>
          <w:rFonts w:asciiTheme="minorHAnsi" w:hAnsiTheme="minorHAnsi" w:cstheme="minorHAnsi"/>
          <w:sz w:val="20"/>
          <w:lang w:val="en-GB"/>
        </w:rPr>
        <w:t xml:space="preserve">: </w:t>
      </w:r>
      <w:r w:rsidR="003A41D3">
        <w:rPr>
          <w:rFonts w:asciiTheme="minorHAnsi" w:hAnsiTheme="minorHAnsi" w:cstheme="minorHAnsi"/>
          <w:i/>
          <w:sz w:val="20"/>
          <w:lang w:val="en-GB"/>
        </w:rPr>
        <w:t>“</w:t>
      </w:r>
      <w:proofErr w:type="spellStart"/>
      <w:r w:rsidR="003A41D3">
        <w:rPr>
          <w:rFonts w:asciiTheme="minorHAnsi" w:hAnsiTheme="minorHAnsi" w:cstheme="minorHAnsi"/>
          <w:i/>
          <w:sz w:val="20"/>
          <w:lang w:val="en-GB"/>
        </w:rPr>
        <w:t>revisjonsberetninger</w:t>
      </w:r>
      <w:proofErr w:type="spellEnd"/>
      <w:r w:rsidR="003A41D3">
        <w:rPr>
          <w:rFonts w:asciiTheme="minorHAnsi" w:hAnsiTheme="minorHAnsi" w:cstheme="minorHAnsi"/>
          <w:i/>
          <w:sz w:val="20"/>
          <w:lang w:val="en-GB"/>
        </w:rPr>
        <w:t>”</w:t>
      </w:r>
      <w:r w:rsidR="003A41D3">
        <w:rPr>
          <w:rFonts w:asciiTheme="minorHAnsi" w:hAnsiTheme="minorHAnsi" w:cstheme="minorHAnsi"/>
          <w:sz w:val="20"/>
          <w:lang w:val="en-GB"/>
        </w:rPr>
        <w:t xml:space="preserve">) and the Client has not received any numbered letters from its auditor during the past three years. </w:t>
      </w:r>
      <w:r w:rsidRPr="00E63708">
        <w:rPr>
          <w:rFonts w:asciiTheme="minorHAnsi" w:hAnsiTheme="minorHAnsi" w:cstheme="minorHAnsi"/>
          <w:sz w:val="20"/>
          <w:lang w:val="en-GB"/>
        </w:rPr>
        <w:t xml:space="preserve">The Client has no obligations or expected losses, which in accordance with relevant legislation and applicable accounting principles should have been reflected or provided for in the Financial Statements, except as reflected or provided for in accordance with such legislation or </w:t>
      </w:r>
      <w:proofErr w:type="gramStart"/>
      <w:r w:rsidRPr="00E63708">
        <w:rPr>
          <w:rFonts w:asciiTheme="minorHAnsi" w:hAnsiTheme="minorHAnsi" w:cstheme="minorHAnsi"/>
          <w:sz w:val="20"/>
          <w:lang w:val="en-GB"/>
        </w:rPr>
        <w:t>principles</w:t>
      </w:r>
      <w:r>
        <w:rPr>
          <w:rFonts w:asciiTheme="minorHAnsi" w:hAnsiTheme="minorHAnsi" w:cstheme="minorHAnsi"/>
          <w:sz w:val="20"/>
          <w:lang w:val="en-GB"/>
        </w:rPr>
        <w:t>;</w:t>
      </w:r>
      <w:proofErr w:type="gramEnd"/>
    </w:p>
    <w:p w14:paraId="62C5F05A" w14:textId="77777777" w:rsidR="009B13FD" w:rsidRPr="00856D25" w:rsidRDefault="009B13FD" w:rsidP="00856D25">
      <w:pPr>
        <w:rPr>
          <w:rFonts w:asciiTheme="minorHAnsi" w:hAnsiTheme="minorHAnsi" w:cstheme="minorHAnsi"/>
          <w:sz w:val="20"/>
          <w:lang w:val="en-GB"/>
        </w:rPr>
      </w:pPr>
    </w:p>
    <w:p w14:paraId="5EA2AA33" w14:textId="77777777" w:rsidR="009B13FD" w:rsidRPr="000A303C" w:rsidRDefault="009B13FD"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Client has complied with all applicable tax laws, filed all required tax returns, and paid all taxes and duties assessed at the correct time. There are no disputes or disagreements with relevant tax authorities on the assessment of any taxes or duties, and the Client is not aware of any circumstance that is likely to lead to such disputes or </w:t>
      </w:r>
      <w:proofErr w:type="gramStart"/>
      <w:r w:rsidRPr="000A303C">
        <w:rPr>
          <w:rFonts w:asciiTheme="minorHAnsi" w:hAnsiTheme="minorHAnsi" w:cstheme="minorHAnsi"/>
          <w:sz w:val="20"/>
          <w:lang w:val="en-GB"/>
        </w:rPr>
        <w:t>disagreements</w:t>
      </w:r>
      <w:r>
        <w:rPr>
          <w:rFonts w:asciiTheme="minorHAnsi" w:hAnsiTheme="minorHAnsi" w:cstheme="minorHAnsi"/>
          <w:sz w:val="20"/>
          <w:lang w:val="en-GB"/>
        </w:rPr>
        <w:t>;</w:t>
      </w:r>
      <w:proofErr w:type="gramEnd"/>
    </w:p>
    <w:p w14:paraId="216849E2" w14:textId="77777777" w:rsidR="009B13FD" w:rsidRDefault="009B13FD" w:rsidP="00856D25">
      <w:pPr>
        <w:pStyle w:val="Listeavsnitt"/>
        <w:spacing w:after="240"/>
        <w:ind w:left="360"/>
        <w:rPr>
          <w:rFonts w:asciiTheme="minorHAnsi" w:hAnsiTheme="minorHAnsi" w:cstheme="minorHAnsi"/>
          <w:sz w:val="20"/>
          <w:lang w:val="en-GB"/>
        </w:rPr>
      </w:pPr>
    </w:p>
    <w:p w14:paraId="38E73766" w14:textId="30CB2141" w:rsidR="009B13FD" w:rsidRDefault="009B13FD"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lastRenderedPageBreak/>
        <w:t>t</w:t>
      </w:r>
      <w:r w:rsidRPr="000A303C">
        <w:rPr>
          <w:rFonts w:asciiTheme="minorHAnsi" w:hAnsiTheme="minorHAnsi" w:cstheme="minorHAnsi"/>
          <w:sz w:val="20"/>
          <w:lang w:val="en-GB"/>
        </w:rPr>
        <w:t xml:space="preserve">he Client is carrying on its business in accordance with all applicable laws and regulations, licences, permits, consents and approvals. The Client possesses such licences, permits, consents and approvals as are necessary to conduct the business operated by </w:t>
      </w:r>
      <w:proofErr w:type="gramStart"/>
      <w:r w:rsidRPr="000A303C">
        <w:rPr>
          <w:rFonts w:asciiTheme="minorHAnsi" w:hAnsiTheme="minorHAnsi" w:cstheme="minorHAnsi"/>
          <w:sz w:val="20"/>
          <w:lang w:val="en-GB"/>
        </w:rPr>
        <w:t>it</w:t>
      </w:r>
      <w:r>
        <w:rPr>
          <w:rFonts w:asciiTheme="minorHAnsi" w:hAnsiTheme="minorHAnsi" w:cstheme="minorHAnsi"/>
          <w:sz w:val="20"/>
          <w:lang w:val="en-GB"/>
        </w:rPr>
        <w:t>;</w:t>
      </w:r>
      <w:proofErr w:type="gramEnd"/>
    </w:p>
    <w:p w14:paraId="46BC76B2" w14:textId="77777777" w:rsidR="00696AEF" w:rsidRPr="0017068D" w:rsidRDefault="00696AEF" w:rsidP="0017068D">
      <w:pPr>
        <w:pStyle w:val="Listeavsnitt"/>
        <w:rPr>
          <w:rFonts w:asciiTheme="minorHAnsi" w:hAnsiTheme="minorHAnsi" w:cstheme="minorHAnsi"/>
          <w:sz w:val="20"/>
          <w:lang w:val="en-GB"/>
        </w:rPr>
      </w:pPr>
    </w:p>
    <w:p w14:paraId="6CFD319A" w14:textId="52C257F4" w:rsidR="00696AEF" w:rsidRPr="00087108" w:rsidRDefault="00696AEF" w:rsidP="00696AEF">
      <w:pPr>
        <w:pStyle w:val="Listeavsnitt"/>
        <w:numPr>
          <w:ilvl w:val="0"/>
          <w:numId w:val="39"/>
        </w:numPr>
        <w:spacing w:after="240"/>
        <w:rPr>
          <w:rFonts w:asciiTheme="minorHAnsi" w:hAnsiTheme="minorHAnsi" w:cstheme="minorHAnsi"/>
          <w:sz w:val="20"/>
          <w:lang w:val="en-GB"/>
        </w:rPr>
      </w:pPr>
      <w:r w:rsidRPr="00087108">
        <w:rPr>
          <w:rFonts w:asciiTheme="minorHAnsi" w:hAnsiTheme="minorHAnsi" w:cstheme="minorHAnsi"/>
          <w:sz w:val="20"/>
          <w:lang w:val="en-GB" w:eastAsia="en-US"/>
        </w:rPr>
        <w:t>the Client has, if relevant, implemented adequate measures to reduce the risk of adverse impact on fundamental human rights and decent working conditions</w:t>
      </w:r>
      <w:r w:rsidR="00925E85">
        <w:rPr>
          <w:rFonts w:asciiTheme="minorHAnsi" w:hAnsiTheme="minorHAnsi" w:cstheme="minorHAnsi"/>
          <w:sz w:val="20"/>
          <w:lang w:val="en-GB" w:eastAsia="en-US"/>
        </w:rPr>
        <w:t>.</w:t>
      </w:r>
      <w:r w:rsidRPr="00087108">
        <w:rPr>
          <w:rFonts w:asciiTheme="minorHAnsi" w:hAnsiTheme="minorHAnsi" w:cstheme="minorHAnsi"/>
          <w:sz w:val="20"/>
          <w:lang w:val="en-GB" w:eastAsia="en-US"/>
        </w:rPr>
        <w:t xml:space="preserve"> </w:t>
      </w:r>
      <w:r w:rsidRPr="00087108">
        <w:rPr>
          <w:rFonts w:asciiTheme="minorHAnsi" w:hAnsiTheme="minorHAnsi" w:cstheme="minorHAnsi"/>
          <w:sz w:val="20"/>
          <w:lang w:val="en-GB"/>
        </w:rPr>
        <w:t xml:space="preserve"> </w:t>
      </w:r>
    </w:p>
    <w:p w14:paraId="11716856" w14:textId="77777777" w:rsidR="00696AEF" w:rsidRDefault="00696AEF" w:rsidP="0017068D">
      <w:pPr>
        <w:pStyle w:val="Listeavsnitt"/>
        <w:spacing w:after="240"/>
        <w:ind w:left="360"/>
        <w:rPr>
          <w:rFonts w:asciiTheme="minorHAnsi" w:hAnsiTheme="minorHAnsi" w:cstheme="minorHAnsi"/>
          <w:sz w:val="20"/>
          <w:lang w:val="en-GB"/>
        </w:rPr>
      </w:pPr>
    </w:p>
    <w:p w14:paraId="7BC7914D" w14:textId="77777777" w:rsidR="001272CA" w:rsidRDefault="001272CA" w:rsidP="00027752">
      <w:pPr>
        <w:pStyle w:val="Listeavsnitt"/>
        <w:spacing w:after="240"/>
        <w:ind w:left="360"/>
        <w:rPr>
          <w:rFonts w:asciiTheme="minorHAnsi" w:hAnsiTheme="minorHAnsi" w:cstheme="minorHAnsi"/>
          <w:sz w:val="20"/>
          <w:lang w:val="en-GB"/>
        </w:rPr>
      </w:pPr>
    </w:p>
    <w:p w14:paraId="0B324996" w14:textId="4D20608B" w:rsidR="002C3218" w:rsidRPr="002C3218" w:rsidRDefault="002C3218" w:rsidP="002C3218">
      <w:pPr>
        <w:spacing w:after="240"/>
        <w:ind w:left="360"/>
        <w:rPr>
          <w:rFonts w:asciiTheme="minorHAnsi" w:hAnsiTheme="minorHAnsi" w:cstheme="minorHAnsi"/>
          <w:b/>
          <w:bCs/>
          <w:sz w:val="20"/>
          <w:lang w:val="en-GB"/>
        </w:rPr>
      </w:pPr>
      <w:r w:rsidRPr="002C3218">
        <w:rPr>
          <w:rFonts w:asciiTheme="minorHAnsi" w:hAnsiTheme="minorHAnsi" w:cstheme="minorHAnsi"/>
          <w:b/>
          <w:bCs/>
          <w:sz w:val="20"/>
          <w:lang w:val="en-GB"/>
        </w:rPr>
        <w:t xml:space="preserve">D. </w:t>
      </w:r>
      <w:r w:rsidR="001272CA">
        <w:rPr>
          <w:rFonts w:asciiTheme="minorHAnsi" w:hAnsiTheme="minorHAnsi" w:cstheme="minorHAnsi"/>
          <w:b/>
          <w:bCs/>
          <w:sz w:val="20"/>
          <w:lang w:val="en-GB"/>
        </w:rPr>
        <w:tab/>
      </w:r>
      <w:r w:rsidRPr="002C3218">
        <w:rPr>
          <w:rFonts w:asciiTheme="minorHAnsi" w:hAnsiTheme="minorHAnsi" w:cstheme="minorHAnsi"/>
          <w:b/>
          <w:bCs/>
          <w:sz w:val="20"/>
          <w:lang w:val="en-GB"/>
        </w:rPr>
        <w:t>The Bonds</w:t>
      </w:r>
    </w:p>
    <w:p w14:paraId="7A657166" w14:textId="333922A8" w:rsidR="002C3218" w:rsidRDefault="004B544D" w:rsidP="004B544D">
      <w:pPr>
        <w:spacing w:after="240"/>
        <w:ind w:left="360" w:hanging="360"/>
        <w:rPr>
          <w:rFonts w:asciiTheme="minorHAnsi" w:hAnsiTheme="minorHAnsi" w:cstheme="minorHAnsi"/>
          <w:sz w:val="20"/>
          <w:lang w:val="en-GB"/>
        </w:rPr>
      </w:pPr>
      <w:r>
        <w:rPr>
          <w:rFonts w:asciiTheme="minorHAnsi" w:hAnsiTheme="minorHAnsi" w:cstheme="minorHAnsi"/>
          <w:sz w:val="20"/>
          <w:lang w:val="en-GB"/>
        </w:rPr>
        <w:t>1.</w:t>
      </w:r>
      <w:r>
        <w:rPr>
          <w:rFonts w:asciiTheme="minorHAnsi" w:hAnsiTheme="minorHAnsi" w:cstheme="minorHAnsi"/>
          <w:sz w:val="20"/>
          <w:lang w:val="en-GB"/>
        </w:rPr>
        <w:tab/>
      </w:r>
      <w:r w:rsidR="002C3218" w:rsidRPr="004B544D">
        <w:rPr>
          <w:rFonts w:asciiTheme="minorHAnsi" w:hAnsiTheme="minorHAnsi" w:cstheme="minorHAnsi"/>
          <w:sz w:val="20"/>
          <w:lang w:val="en-GB"/>
        </w:rPr>
        <w:t xml:space="preserve">the Bonds will upon completion of the Transaction be, and all other securities issued by the Client are, validly and legally </w:t>
      </w:r>
      <w:proofErr w:type="gramStart"/>
      <w:r w:rsidR="002C3218" w:rsidRPr="004B544D">
        <w:rPr>
          <w:rFonts w:asciiTheme="minorHAnsi" w:hAnsiTheme="minorHAnsi" w:cstheme="minorHAnsi"/>
          <w:sz w:val="20"/>
          <w:lang w:val="en-GB"/>
        </w:rPr>
        <w:t>issued;</w:t>
      </w:r>
      <w:proofErr w:type="gramEnd"/>
    </w:p>
    <w:p w14:paraId="7B8541E7" w14:textId="77777777" w:rsidR="00622C66" w:rsidRDefault="00622C66" w:rsidP="00622C66">
      <w:pPr>
        <w:pStyle w:val="Listeavsnitt"/>
        <w:spacing w:after="240"/>
        <w:ind w:left="360"/>
        <w:rPr>
          <w:rFonts w:asciiTheme="minorHAnsi" w:hAnsiTheme="minorHAnsi" w:cstheme="minorHAnsi"/>
          <w:b/>
          <w:bCs/>
          <w:sz w:val="20"/>
          <w:lang w:val="en-GB"/>
        </w:rPr>
      </w:pPr>
    </w:p>
    <w:p w14:paraId="43190DF4" w14:textId="423E2D8F" w:rsidR="00622C66" w:rsidRDefault="00654BA7" w:rsidP="00622C66">
      <w:pPr>
        <w:pStyle w:val="Listeavsnitt"/>
        <w:spacing w:after="240"/>
        <w:ind w:left="360"/>
        <w:rPr>
          <w:rFonts w:asciiTheme="minorHAnsi" w:hAnsiTheme="minorHAnsi" w:cstheme="minorHAnsi"/>
          <w:b/>
          <w:bCs/>
          <w:sz w:val="20"/>
          <w:lang w:val="en-GB"/>
        </w:rPr>
      </w:pPr>
      <w:r w:rsidRPr="001F1480">
        <w:rPr>
          <w:rFonts w:asciiTheme="minorHAnsi" w:hAnsiTheme="minorHAnsi" w:cstheme="minorHAnsi"/>
          <w:b/>
          <w:bCs/>
          <w:sz w:val="20"/>
          <w:lang w:val="en-GB"/>
        </w:rPr>
        <w:t>E.</w:t>
      </w:r>
      <w:r w:rsidR="001272CA">
        <w:rPr>
          <w:rFonts w:asciiTheme="minorHAnsi" w:hAnsiTheme="minorHAnsi" w:cstheme="minorHAnsi"/>
          <w:b/>
          <w:bCs/>
          <w:sz w:val="20"/>
          <w:lang w:val="en-GB"/>
        </w:rPr>
        <w:tab/>
      </w:r>
      <w:r w:rsidRPr="001F1480">
        <w:rPr>
          <w:rFonts w:asciiTheme="minorHAnsi" w:hAnsiTheme="minorHAnsi" w:cstheme="minorHAnsi"/>
          <w:b/>
          <w:bCs/>
          <w:sz w:val="20"/>
          <w:lang w:val="en-GB"/>
        </w:rPr>
        <w:t xml:space="preserve"> </w:t>
      </w:r>
      <w:r w:rsidR="001F1480" w:rsidRPr="001F1480">
        <w:rPr>
          <w:rFonts w:asciiTheme="minorHAnsi" w:hAnsiTheme="minorHAnsi" w:cstheme="minorHAnsi"/>
          <w:b/>
          <w:bCs/>
          <w:sz w:val="20"/>
          <w:lang w:val="en-GB"/>
        </w:rPr>
        <w:t>Miscellaneous confirmations</w:t>
      </w:r>
    </w:p>
    <w:p w14:paraId="66669D7D" w14:textId="77777777" w:rsidR="00622C66" w:rsidRPr="00622C66" w:rsidRDefault="00622C66" w:rsidP="00622C66">
      <w:pPr>
        <w:pStyle w:val="Listeavsnitt"/>
        <w:spacing w:after="240"/>
        <w:ind w:left="360"/>
        <w:rPr>
          <w:rFonts w:asciiTheme="minorHAnsi" w:hAnsiTheme="minorHAnsi" w:cstheme="minorHAnsi"/>
          <w:sz w:val="20"/>
          <w:lang w:val="en-GB"/>
        </w:rPr>
      </w:pPr>
    </w:p>
    <w:p w14:paraId="07D5B731" w14:textId="0736243E" w:rsidR="000A303C" w:rsidRPr="000A303C" w:rsidRDefault="000A303C" w:rsidP="004B544D">
      <w:pPr>
        <w:pStyle w:val="Listeavsnitt"/>
        <w:numPr>
          <w:ilvl w:val="0"/>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unless otherwise disclosed in the Offering Material:</w:t>
      </w:r>
    </w:p>
    <w:p w14:paraId="2CE1854E" w14:textId="77777777" w:rsidR="000A303C" w:rsidRPr="000A303C" w:rsidRDefault="000A303C" w:rsidP="000A303C">
      <w:pPr>
        <w:pStyle w:val="Listeavsnitt"/>
        <w:spacing w:after="240"/>
        <w:ind w:left="360"/>
        <w:rPr>
          <w:rFonts w:asciiTheme="minorHAnsi" w:hAnsiTheme="minorHAnsi" w:cstheme="minorHAnsi"/>
          <w:sz w:val="20"/>
          <w:lang w:val="en-GB"/>
        </w:rPr>
      </w:pPr>
    </w:p>
    <w:p w14:paraId="62C3C525" w14:textId="77777777"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Since [</w:t>
      </w:r>
      <w:r w:rsidR="00E45B31" w:rsidRPr="00C2189B">
        <w:rPr>
          <w:rFonts w:asciiTheme="minorHAnsi" w:hAnsiTheme="minorHAnsi" w:cstheme="minorHAnsi"/>
          <w:i/>
          <w:sz w:val="20"/>
          <w:lang w:val="en-GB"/>
        </w:rPr>
        <w:t>last audited balance sheet date</w:t>
      </w:r>
      <w:r w:rsidRPr="000A303C">
        <w:rPr>
          <w:rFonts w:asciiTheme="minorHAnsi" w:hAnsiTheme="minorHAnsi" w:cstheme="minorHAnsi"/>
          <w:sz w:val="20"/>
          <w:lang w:val="en-GB"/>
        </w:rPr>
        <w:t>], the Client has conducted its operations in a normal manner and there has been no event that has or could have, individually or in the aggregate, a material adverse effect on the current or future business, assets, liabilities, financial position or prospects of the Client. The Client is not aware of any matters currently existing that are likely to lead to any such material adverse effect.</w:t>
      </w:r>
    </w:p>
    <w:p w14:paraId="21B75AF8" w14:textId="532221F2" w:rsidR="00A7607E" w:rsidRPr="00622078" w:rsidRDefault="00A7607E" w:rsidP="00622078">
      <w:pPr>
        <w:pStyle w:val="Default"/>
        <w:numPr>
          <w:ilvl w:val="1"/>
          <w:numId w:val="40"/>
        </w:numPr>
        <w:rPr>
          <w:color w:val="auto"/>
          <w:sz w:val="20"/>
          <w:lang w:val="en-GB"/>
        </w:rPr>
      </w:pPr>
      <w:r w:rsidRPr="00622078">
        <w:rPr>
          <w:color w:val="auto"/>
          <w:sz w:val="20"/>
          <w:szCs w:val="20"/>
          <w:lang w:val="en-GB"/>
        </w:rPr>
        <w:t xml:space="preserve">The Client does not have any material off balance sheet financing, investment or other liability. </w:t>
      </w:r>
    </w:p>
    <w:p w14:paraId="3D4E6493" w14:textId="77777777" w:rsidR="00147786" w:rsidRDefault="00147786" w:rsidP="00147786">
      <w:pPr>
        <w:pStyle w:val="Listeavsnitt"/>
        <w:spacing w:after="240"/>
        <w:ind w:left="720"/>
        <w:rPr>
          <w:rFonts w:asciiTheme="minorHAnsi" w:hAnsiTheme="minorHAnsi" w:cstheme="minorHAnsi"/>
          <w:sz w:val="20"/>
          <w:lang w:val="en-GB"/>
        </w:rPr>
      </w:pPr>
    </w:p>
    <w:p w14:paraId="0B62A2B1" w14:textId="3B8B1B5B" w:rsidR="00147786" w:rsidRPr="00325776" w:rsidRDefault="001C05F3" w:rsidP="00147786">
      <w:pPr>
        <w:pStyle w:val="Listeavsnitt"/>
        <w:numPr>
          <w:ilvl w:val="1"/>
          <w:numId w:val="40"/>
        </w:numPr>
        <w:spacing w:after="240"/>
        <w:rPr>
          <w:rFonts w:asciiTheme="minorHAnsi" w:hAnsiTheme="minorHAnsi" w:cstheme="minorHAnsi"/>
          <w:sz w:val="20"/>
          <w:lang w:val="en-US"/>
        </w:rPr>
      </w:pPr>
      <w:r>
        <w:rPr>
          <w:rFonts w:asciiTheme="minorHAnsi" w:hAnsiTheme="minorHAnsi" w:cstheme="minorHAnsi"/>
          <w:sz w:val="20"/>
          <w:lang w:val="en-GB"/>
        </w:rPr>
        <w:t>[</w:t>
      </w:r>
      <w:r w:rsidR="00147786" w:rsidRPr="00325776">
        <w:rPr>
          <w:rFonts w:asciiTheme="minorHAnsi" w:hAnsiTheme="minorHAnsi" w:cstheme="minorHAnsi"/>
          <w:sz w:val="20"/>
          <w:lang w:val="en-GB"/>
        </w:rPr>
        <w:t xml:space="preserve">The Client </w:t>
      </w:r>
      <w:r w:rsidR="00147786" w:rsidRPr="00325776">
        <w:rPr>
          <w:rFonts w:asciiTheme="minorHAnsi" w:hAnsiTheme="minorHAnsi" w:cstheme="minorHAnsi"/>
          <w:sz w:val="20"/>
          <w:lang w:val="en-US"/>
        </w:rPr>
        <w:t xml:space="preserve">is not aware of any information that is relevant for or material in the context of an investment decision in and the pricing of </w:t>
      </w:r>
      <w:r w:rsidR="00147786">
        <w:rPr>
          <w:rFonts w:asciiTheme="minorHAnsi" w:hAnsiTheme="minorHAnsi" w:cstheme="minorHAnsi"/>
          <w:sz w:val="20"/>
          <w:lang w:val="en-US"/>
        </w:rPr>
        <w:t>Bonds</w:t>
      </w:r>
      <w:r w:rsidR="00147786" w:rsidRPr="00325776">
        <w:rPr>
          <w:rFonts w:asciiTheme="minorHAnsi" w:hAnsiTheme="minorHAnsi" w:cstheme="minorHAnsi"/>
          <w:sz w:val="20"/>
          <w:lang w:val="en-US"/>
        </w:rPr>
        <w:t>, that will be</w:t>
      </w:r>
      <w:r w:rsidR="00147786">
        <w:rPr>
          <w:rFonts w:asciiTheme="minorHAnsi" w:hAnsiTheme="minorHAnsi" w:cstheme="minorHAnsi"/>
          <w:sz w:val="20"/>
          <w:lang w:val="en-US"/>
        </w:rPr>
        <w:t xml:space="preserve">, </w:t>
      </w:r>
      <w:r w:rsidR="00147786" w:rsidRPr="00325776">
        <w:rPr>
          <w:rFonts w:asciiTheme="minorHAnsi" w:hAnsiTheme="minorHAnsi" w:cstheme="minorHAnsi"/>
          <w:sz w:val="20"/>
          <w:lang w:val="en-US"/>
        </w:rPr>
        <w:t>or ought to be</w:t>
      </w:r>
      <w:r w:rsidR="00147786">
        <w:rPr>
          <w:rFonts w:asciiTheme="minorHAnsi" w:hAnsiTheme="minorHAnsi" w:cstheme="minorHAnsi"/>
          <w:sz w:val="20"/>
          <w:lang w:val="en-US"/>
        </w:rPr>
        <w:t xml:space="preserve">, </w:t>
      </w:r>
      <w:r w:rsidR="00147786" w:rsidRPr="00325776">
        <w:rPr>
          <w:rFonts w:asciiTheme="minorHAnsi" w:hAnsiTheme="minorHAnsi" w:cstheme="minorHAnsi"/>
          <w:sz w:val="20"/>
          <w:lang w:val="en-US"/>
        </w:rPr>
        <w:t>included in the upcoming [quarterly] report for the [x quarter] (which according to the Client’s financial calendar is planned for release on [date])</w:t>
      </w:r>
      <w:r w:rsidR="00933BE5">
        <w:rPr>
          <w:rFonts w:asciiTheme="minorHAnsi" w:hAnsiTheme="minorHAnsi" w:cstheme="minorHAnsi"/>
          <w:sz w:val="20"/>
          <w:lang w:val="en-US"/>
        </w:rPr>
        <w:t>.</w:t>
      </w:r>
      <w:r>
        <w:rPr>
          <w:rFonts w:asciiTheme="minorHAnsi" w:hAnsiTheme="minorHAnsi" w:cstheme="minorHAnsi"/>
          <w:sz w:val="20"/>
          <w:lang w:val="en-US"/>
        </w:rPr>
        <w:t>]</w:t>
      </w:r>
      <w:r w:rsidR="00883E48">
        <w:rPr>
          <w:rStyle w:val="Fotnotereferanse"/>
          <w:rFonts w:cstheme="minorHAnsi"/>
          <w:lang w:val="en-US"/>
        </w:rPr>
        <w:footnoteReference w:id="7"/>
      </w:r>
      <w:r w:rsidR="00147786" w:rsidRPr="00325776">
        <w:rPr>
          <w:rFonts w:asciiTheme="minorHAnsi" w:hAnsiTheme="minorHAnsi" w:cstheme="minorHAnsi"/>
          <w:sz w:val="20"/>
          <w:lang w:val="en-US"/>
        </w:rPr>
        <w:t xml:space="preserve"> </w:t>
      </w:r>
    </w:p>
    <w:p w14:paraId="3FAE8FDE" w14:textId="77777777" w:rsidR="008B4931" w:rsidRPr="00EC04B6" w:rsidRDefault="008B4931" w:rsidP="00EC04B6">
      <w:pPr>
        <w:pStyle w:val="Listeavsnitt"/>
        <w:rPr>
          <w:rFonts w:asciiTheme="minorHAnsi" w:hAnsiTheme="minorHAnsi" w:cstheme="minorHAnsi"/>
          <w:sz w:val="20"/>
          <w:lang w:val="en-GB"/>
        </w:rPr>
      </w:pPr>
    </w:p>
    <w:p w14:paraId="26D202F4" w14:textId="77777777" w:rsidR="008B4931" w:rsidRDefault="008B4931" w:rsidP="004B544D">
      <w:pPr>
        <w:pStyle w:val="Listeavsnitt"/>
        <w:numPr>
          <w:ilvl w:val="1"/>
          <w:numId w:val="40"/>
        </w:numPr>
        <w:spacing w:after="240"/>
        <w:rPr>
          <w:rFonts w:asciiTheme="minorHAnsi" w:hAnsiTheme="minorHAnsi" w:cstheme="minorHAnsi"/>
          <w:sz w:val="20"/>
          <w:lang w:val="en-GB"/>
        </w:rPr>
      </w:pPr>
      <w:r w:rsidRPr="008B4931">
        <w:rPr>
          <w:rFonts w:asciiTheme="minorHAnsi" w:hAnsiTheme="minorHAnsi" w:cstheme="minorHAnsi"/>
          <w:sz w:val="20"/>
          <w:lang w:val="en-GB"/>
        </w:rPr>
        <w:t>The Client has full ownership rights to all material assets that are inc</w:t>
      </w:r>
      <w:r>
        <w:rPr>
          <w:rFonts w:asciiTheme="minorHAnsi" w:hAnsiTheme="minorHAnsi" w:cstheme="minorHAnsi"/>
          <w:sz w:val="20"/>
          <w:lang w:val="en-GB"/>
        </w:rPr>
        <w:t xml:space="preserve">luded as owned in the Financial </w:t>
      </w:r>
      <w:r w:rsidRPr="008B4931">
        <w:rPr>
          <w:rFonts w:asciiTheme="minorHAnsi" w:hAnsiTheme="minorHAnsi" w:cstheme="minorHAnsi"/>
          <w:sz w:val="20"/>
          <w:lang w:val="en-GB"/>
        </w:rPr>
        <w:t xml:space="preserve">Statements (except for assets sold </w:t>
      </w:r>
      <w:proofErr w:type="gramStart"/>
      <w:r w:rsidRPr="008B4931">
        <w:rPr>
          <w:rFonts w:asciiTheme="minorHAnsi" w:hAnsiTheme="minorHAnsi" w:cstheme="minorHAnsi"/>
          <w:sz w:val="20"/>
          <w:lang w:val="en-GB"/>
        </w:rPr>
        <w:t>subsequent to</w:t>
      </w:r>
      <w:proofErr w:type="gramEnd"/>
      <w:r w:rsidRPr="008B4931">
        <w:rPr>
          <w:rFonts w:asciiTheme="minorHAnsi" w:hAnsiTheme="minorHAnsi" w:cstheme="minorHAnsi"/>
          <w:sz w:val="20"/>
          <w:lang w:val="en-GB"/>
        </w:rPr>
        <w:t xml:space="preserve"> the relevant balance sheet dates), and all cha</w:t>
      </w:r>
      <w:r>
        <w:rPr>
          <w:rFonts w:asciiTheme="minorHAnsi" w:hAnsiTheme="minorHAnsi" w:cstheme="minorHAnsi"/>
          <w:sz w:val="20"/>
          <w:lang w:val="en-GB"/>
        </w:rPr>
        <w:t xml:space="preserve">rges </w:t>
      </w:r>
      <w:r w:rsidRPr="008B4931">
        <w:rPr>
          <w:rFonts w:asciiTheme="minorHAnsi" w:hAnsiTheme="minorHAnsi" w:cstheme="minorHAnsi"/>
          <w:sz w:val="20"/>
          <w:lang w:val="en-GB"/>
        </w:rPr>
        <w:t>on such assets that shall be referred to in these Financial Stateme</w:t>
      </w:r>
      <w:r>
        <w:rPr>
          <w:rFonts w:asciiTheme="minorHAnsi" w:hAnsiTheme="minorHAnsi" w:cstheme="minorHAnsi"/>
          <w:sz w:val="20"/>
          <w:lang w:val="en-GB"/>
        </w:rPr>
        <w:t xml:space="preserve">nts in accordance with relevant </w:t>
      </w:r>
      <w:r w:rsidRPr="008B4931">
        <w:rPr>
          <w:rFonts w:asciiTheme="minorHAnsi" w:hAnsiTheme="minorHAnsi" w:cstheme="minorHAnsi"/>
          <w:sz w:val="20"/>
          <w:lang w:val="en-GB"/>
        </w:rPr>
        <w:t>legislation and accounting principles have been referred to in the Financial Statements.</w:t>
      </w:r>
    </w:p>
    <w:p w14:paraId="61C8132B" w14:textId="77777777" w:rsidR="005168A0" w:rsidRDefault="005168A0" w:rsidP="005E5CD8">
      <w:pPr>
        <w:pStyle w:val="Listeavsnitt"/>
        <w:spacing w:after="240"/>
        <w:ind w:left="720"/>
        <w:rPr>
          <w:rFonts w:asciiTheme="minorHAnsi" w:hAnsiTheme="minorHAnsi" w:cstheme="minorHAnsi"/>
          <w:sz w:val="20"/>
          <w:lang w:val="en-GB"/>
        </w:rPr>
      </w:pPr>
    </w:p>
    <w:p w14:paraId="5394523B" w14:textId="77777777" w:rsidR="000A303C" w:rsidRDefault="00361906"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A</w:t>
      </w:r>
      <w:r w:rsidR="000A303C" w:rsidRPr="000A303C">
        <w:rPr>
          <w:rFonts w:asciiTheme="minorHAnsi" w:hAnsiTheme="minorHAnsi" w:cstheme="minorHAnsi"/>
          <w:sz w:val="20"/>
          <w:lang w:val="en-GB"/>
        </w:rPr>
        <w:t xml:space="preserve">ll intellectual property being used in </w:t>
      </w:r>
      <w:r w:rsidR="00A9037B">
        <w:rPr>
          <w:rFonts w:asciiTheme="minorHAnsi" w:hAnsiTheme="minorHAnsi" w:cstheme="minorHAnsi"/>
          <w:sz w:val="20"/>
          <w:lang w:val="en-GB"/>
        </w:rPr>
        <w:t xml:space="preserve">or in </w:t>
      </w:r>
      <w:r w:rsidR="000A303C" w:rsidRPr="000A303C">
        <w:rPr>
          <w:rFonts w:asciiTheme="minorHAnsi" w:hAnsiTheme="minorHAnsi" w:cstheme="minorHAnsi"/>
          <w:sz w:val="20"/>
          <w:lang w:val="en-GB"/>
        </w:rPr>
        <w:t xml:space="preserve">relation to </w:t>
      </w:r>
      <w:r w:rsidR="00A9037B">
        <w:rPr>
          <w:rFonts w:asciiTheme="minorHAnsi" w:hAnsiTheme="minorHAnsi" w:cstheme="minorHAnsi"/>
          <w:sz w:val="20"/>
          <w:lang w:val="en-GB"/>
        </w:rPr>
        <w:t xml:space="preserve">or which are necessary for </w:t>
      </w:r>
      <w:r w:rsidR="000A303C" w:rsidRPr="000A303C">
        <w:rPr>
          <w:rFonts w:asciiTheme="minorHAnsi" w:hAnsiTheme="minorHAnsi" w:cstheme="minorHAnsi"/>
          <w:sz w:val="20"/>
          <w:lang w:val="en-GB"/>
        </w:rPr>
        <w:t>the Client's business is owned or licensed by the Client, is lawfully used and, if owned, is patented or otherwise sufficiently protected.</w:t>
      </w:r>
    </w:p>
    <w:p w14:paraId="7C2373B4" w14:textId="77777777" w:rsidR="003A41D3" w:rsidRPr="00E83E5C" w:rsidRDefault="003A41D3" w:rsidP="00E83E5C">
      <w:pPr>
        <w:pStyle w:val="Listeavsnitt"/>
        <w:rPr>
          <w:rFonts w:asciiTheme="minorHAnsi" w:hAnsiTheme="minorHAnsi" w:cstheme="minorHAnsi"/>
          <w:sz w:val="20"/>
          <w:lang w:val="en-GB"/>
        </w:rPr>
      </w:pPr>
    </w:p>
    <w:p w14:paraId="771AAB29" w14:textId="77777777" w:rsidR="003A41D3" w:rsidRPr="00E83E5C" w:rsidRDefault="003A41D3"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 xml:space="preserve">The Client is not in breach of any agreement or contractual obligation </w:t>
      </w:r>
      <w:r w:rsidRPr="000A303C">
        <w:rPr>
          <w:rFonts w:asciiTheme="minorHAnsi" w:hAnsiTheme="minorHAnsi" w:cstheme="minorHAnsi"/>
          <w:sz w:val="20"/>
          <w:lang w:val="en-GB"/>
        </w:rPr>
        <w:t xml:space="preserve">that is relevant for the evaluation of the </w:t>
      </w:r>
      <w:proofErr w:type="gramStart"/>
      <w:r w:rsidRPr="000A303C">
        <w:rPr>
          <w:rFonts w:asciiTheme="minorHAnsi" w:hAnsiTheme="minorHAnsi" w:cstheme="minorHAnsi"/>
          <w:sz w:val="20"/>
          <w:lang w:val="en-GB"/>
        </w:rPr>
        <w:t>Client</w:t>
      </w:r>
      <w:proofErr w:type="gramEnd"/>
      <w:r w:rsidRPr="000A303C">
        <w:rPr>
          <w:rFonts w:asciiTheme="minorHAnsi" w:hAnsiTheme="minorHAnsi" w:cstheme="minorHAnsi"/>
          <w:sz w:val="20"/>
          <w:lang w:val="en-GB"/>
        </w:rPr>
        <w:t xml:space="preserve"> or </w:t>
      </w:r>
      <w:r>
        <w:rPr>
          <w:rFonts w:asciiTheme="minorHAnsi" w:hAnsiTheme="minorHAnsi" w:cstheme="minorHAnsi"/>
          <w:sz w:val="20"/>
          <w:lang w:val="en-GB"/>
        </w:rPr>
        <w:t xml:space="preserve">the Bonds and </w:t>
      </w:r>
      <w:r w:rsidRPr="000A303C">
        <w:rPr>
          <w:rFonts w:asciiTheme="minorHAnsi" w:hAnsiTheme="minorHAnsi" w:cstheme="minorHAnsi"/>
          <w:sz w:val="20"/>
          <w:lang w:val="en-GB"/>
        </w:rPr>
        <w:t xml:space="preserve">the Client is not aware of any circumstances that are reasonably likely to lead to such </w:t>
      </w:r>
      <w:r>
        <w:rPr>
          <w:rFonts w:asciiTheme="minorHAnsi" w:hAnsiTheme="minorHAnsi" w:cstheme="minorHAnsi"/>
          <w:sz w:val="20"/>
          <w:lang w:val="en-GB"/>
        </w:rPr>
        <w:t>breach.</w:t>
      </w:r>
    </w:p>
    <w:p w14:paraId="55253DF4" w14:textId="77777777" w:rsidR="005E5CD8" w:rsidRPr="000A303C" w:rsidRDefault="005E5CD8" w:rsidP="005E5CD8">
      <w:pPr>
        <w:pStyle w:val="Listeavsnitt"/>
        <w:spacing w:after="240"/>
        <w:ind w:left="720"/>
        <w:rPr>
          <w:rFonts w:asciiTheme="minorHAnsi" w:hAnsiTheme="minorHAnsi" w:cstheme="minorHAnsi"/>
          <w:sz w:val="20"/>
          <w:lang w:val="en-GB"/>
        </w:rPr>
      </w:pPr>
    </w:p>
    <w:p w14:paraId="10C68F70"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 Client is not involved in any legal dispute that is relevant for the evaluation of the Client or the Bonds and the Client is not aware of any circumstances that are reasonably likely to lead to such dispute.</w:t>
      </w:r>
    </w:p>
    <w:p w14:paraId="2C796E57" w14:textId="77777777" w:rsidR="000A303C" w:rsidRPr="000A303C" w:rsidRDefault="000A303C" w:rsidP="005E5CD8">
      <w:pPr>
        <w:pStyle w:val="Listeavsnitt"/>
        <w:spacing w:after="240"/>
        <w:ind w:left="720"/>
        <w:rPr>
          <w:rFonts w:asciiTheme="minorHAnsi" w:hAnsiTheme="minorHAnsi" w:cstheme="minorHAnsi"/>
          <w:sz w:val="20"/>
          <w:lang w:val="en-GB"/>
        </w:rPr>
      </w:pPr>
    </w:p>
    <w:p w14:paraId="498AD15A"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material contracts between the Client and a third party which, </w:t>
      </w:r>
      <w:proofErr w:type="gramStart"/>
      <w:r w:rsidRPr="000A303C">
        <w:rPr>
          <w:rFonts w:asciiTheme="minorHAnsi" w:hAnsiTheme="minorHAnsi" w:cstheme="minorHAnsi"/>
          <w:sz w:val="20"/>
          <w:lang w:val="en-GB"/>
        </w:rPr>
        <w:t>as a consequence of</w:t>
      </w:r>
      <w:proofErr w:type="gramEnd"/>
      <w:r w:rsidRPr="000A303C">
        <w:rPr>
          <w:rFonts w:asciiTheme="minorHAnsi" w:hAnsiTheme="minorHAnsi" w:cstheme="minorHAnsi"/>
          <w:sz w:val="20"/>
          <w:lang w:val="en-GB"/>
        </w:rPr>
        <w:t xml:space="preserve">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gives such party the right to terminate and/or re-negotiate such contract, or which could lead to a liability or penalty for the Client.</w:t>
      </w:r>
    </w:p>
    <w:p w14:paraId="6D8E4A0D" w14:textId="77777777" w:rsidR="000A303C" w:rsidRPr="000A303C" w:rsidRDefault="000A303C" w:rsidP="005E5CD8">
      <w:pPr>
        <w:pStyle w:val="Listeavsnitt"/>
        <w:spacing w:after="240"/>
        <w:ind w:left="720"/>
        <w:rPr>
          <w:rFonts w:asciiTheme="minorHAnsi" w:hAnsiTheme="minorHAnsi" w:cstheme="minorHAnsi"/>
          <w:sz w:val="20"/>
          <w:lang w:val="en-GB"/>
        </w:rPr>
      </w:pPr>
    </w:p>
    <w:p w14:paraId="06BBC532" w14:textId="77777777" w:rsidR="009B13FD" w:rsidRDefault="00FA5D9C"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T</w:t>
      </w:r>
      <w:r w:rsidR="000A303C" w:rsidRPr="000A303C">
        <w:rPr>
          <w:rFonts w:asciiTheme="minorHAnsi" w:hAnsiTheme="minorHAnsi" w:cstheme="minorHAnsi"/>
          <w:sz w:val="20"/>
          <w:lang w:val="en-GB"/>
        </w:rPr>
        <w:t xml:space="preserve">he Client has adequate insurance coverage for damages and liability that may occur, in line with what is customary for a group of its size, business and </w:t>
      </w:r>
      <w:proofErr w:type="gramStart"/>
      <w:r w:rsidR="000A303C" w:rsidRPr="000A303C">
        <w:rPr>
          <w:rFonts w:asciiTheme="minorHAnsi" w:hAnsiTheme="minorHAnsi" w:cstheme="minorHAnsi"/>
          <w:sz w:val="20"/>
          <w:lang w:val="en-GB"/>
        </w:rPr>
        <w:t>operations</w:t>
      </w:r>
      <w:r w:rsidR="00A924DF">
        <w:rPr>
          <w:rFonts w:asciiTheme="minorHAnsi" w:hAnsiTheme="minorHAnsi" w:cstheme="minorHAnsi"/>
          <w:sz w:val="20"/>
          <w:lang w:val="en-GB"/>
        </w:rPr>
        <w:t>;</w:t>
      </w:r>
      <w:proofErr w:type="gramEnd"/>
    </w:p>
    <w:p w14:paraId="6C88B500" w14:textId="77777777" w:rsidR="005E5CD8" w:rsidRPr="00856D25" w:rsidRDefault="005E5CD8" w:rsidP="005E5CD8">
      <w:pPr>
        <w:pStyle w:val="Listeavsnitt"/>
        <w:spacing w:after="240"/>
        <w:ind w:left="720"/>
        <w:rPr>
          <w:rFonts w:asciiTheme="minorHAnsi" w:hAnsiTheme="minorHAnsi" w:cstheme="minorHAnsi"/>
          <w:sz w:val="20"/>
          <w:lang w:val="en-GB"/>
        </w:rPr>
      </w:pPr>
    </w:p>
    <w:p w14:paraId="5394B6C9" w14:textId="77777777"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w:t>
      </w:r>
      <w:r w:rsidR="00E833EA">
        <w:rPr>
          <w:rFonts w:asciiTheme="minorHAnsi" w:hAnsiTheme="minorHAnsi" w:cstheme="minorHAnsi"/>
          <w:sz w:val="20"/>
          <w:lang w:val="en-GB"/>
        </w:rPr>
        <w:t xml:space="preserve">material </w:t>
      </w:r>
      <w:r w:rsidRPr="000A303C">
        <w:rPr>
          <w:rFonts w:asciiTheme="minorHAnsi" w:hAnsiTheme="minorHAnsi" w:cstheme="minorHAnsi"/>
          <w:sz w:val="20"/>
          <w:lang w:val="en-GB"/>
        </w:rPr>
        <w:t xml:space="preserve">rights or obligations between the Client and any </w:t>
      </w:r>
      <w:r w:rsidR="00E833EA">
        <w:rPr>
          <w:rFonts w:asciiTheme="minorHAnsi" w:hAnsiTheme="minorHAnsi" w:cstheme="minorHAnsi"/>
          <w:sz w:val="20"/>
          <w:lang w:val="en-GB"/>
        </w:rPr>
        <w:t>of the Client’s related parties</w:t>
      </w:r>
      <w:r w:rsidRPr="000A303C">
        <w:rPr>
          <w:rFonts w:asciiTheme="minorHAnsi" w:hAnsiTheme="minorHAnsi" w:cstheme="minorHAnsi"/>
          <w:sz w:val="20"/>
          <w:lang w:val="en-GB"/>
        </w:rPr>
        <w:t>, and the Client is not party to any agreement which is not on arm's length terms.</w:t>
      </w:r>
      <w:r w:rsidR="00361906">
        <w:rPr>
          <w:rFonts w:asciiTheme="minorHAnsi" w:hAnsiTheme="minorHAnsi" w:cstheme="minorHAnsi"/>
          <w:sz w:val="20"/>
          <w:lang w:val="en-GB"/>
        </w:rPr>
        <w:t xml:space="preserve"> </w:t>
      </w:r>
    </w:p>
    <w:p w14:paraId="0B352B8B" w14:textId="77777777" w:rsidR="0083618C" w:rsidRDefault="0083618C" w:rsidP="005E5CD8">
      <w:pPr>
        <w:pStyle w:val="Listeavsnitt"/>
        <w:spacing w:after="240"/>
        <w:ind w:left="720"/>
        <w:rPr>
          <w:rFonts w:asciiTheme="minorHAnsi" w:hAnsiTheme="minorHAnsi" w:cstheme="minorHAnsi"/>
          <w:sz w:val="20"/>
          <w:lang w:val="en-GB"/>
        </w:rPr>
      </w:pPr>
    </w:p>
    <w:p w14:paraId="11D423E7" w14:textId="77777777" w:rsidR="000A303C" w:rsidRDefault="0083618C"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N</w:t>
      </w:r>
      <w:r w:rsidRPr="0083618C">
        <w:rPr>
          <w:rFonts w:asciiTheme="minorHAnsi" w:hAnsiTheme="minorHAnsi" w:cstheme="minorHAnsi"/>
          <w:sz w:val="20"/>
          <w:lang w:val="en-GB"/>
        </w:rPr>
        <w:t xml:space="preserve">o decisions </w:t>
      </w:r>
      <w:r w:rsidR="003A41D3">
        <w:rPr>
          <w:rFonts w:asciiTheme="minorHAnsi" w:hAnsiTheme="minorHAnsi" w:cstheme="minorHAnsi"/>
          <w:sz w:val="20"/>
          <w:lang w:val="en-GB"/>
        </w:rPr>
        <w:t xml:space="preserve">or promises </w:t>
      </w:r>
      <w:r w:rsidRPr="0083618C">
        <w:rPr>
          <w:rFonts w:asciiTheme="minorHAnsi" w:hAnsiTheme="minorHAnsi" w:cstheme="minorHAnsi"/>
          <w:sz w:val="20"/>
          <w:lang w:val="en-GB"/>
        </w:rPr>
        <w:t xml:space="preserve">have been made which will imply changes to the </w:t>
      </w:r>
      <w:r>
        <w:rPr>
          <w:rFonts w:asciiTheme="minorHAnsi" w:hAnsiTheme="minorHAnsi" w:cstheme="minorHAnsi"/>
          <w:sz w:val="20"/>
          <w:lang w:val="en-GB"/>
        </w:rPr>
        <w:t>Client’s</w:t>
      </w:r>
      <w:r w:rsidRPr="0083618C">
        <w:rPr>
          <w:rFonts w:asciiTheme="minorHAnsi" w:hAnsiTheme="minorHAnsi" w:cstheme="minorHAnsi"/>
          <w:sz w:val="20"/>
          <w:lang w:val="en-GB"/>
        </w:rPr>
        <w:t xml:space="preserve"> share capital or ownership structure</w:t>
      </w:r>
      <w:r w:rsidR="00EC04B6">
        <w:rPr>
          <w:rFonts w:asciiTheme="minorHAnsi" w:hAnsiTheme="minorHAnsi" w:cstheme="minorHAnsi"/>
          <w:sz w:val="20"/>
          <w:lang w:val="en-GB"/>
        </w:rPr>
        <w:t xml:space="preserve"> </w:t>
      </w:r>
      <w:r w:rsidR="00EC04B6" w:rsidRPr="00EC04B6">
        <w:rPr>
          <w:rFonts w:asciiTheme="minorHAnsi" w:hAnsiTheme="minorHAnsi" w:cstheme="minorHAnsi"/>
          <w:sz w:val="20"/>
          <w:lang w:val="en-GB"/>
        </w:rPr>
        <w:t>as this is s</w:t>
      </w:r>
      <w:r w:rsidR="00EC04B6">
        <w:rPr>
          <w:rFonts w:asciiTheme="minorHAnsi" w:hAnsiTheme="minorHAnsi" w:cstheme="minorHAnsi"/>
          <w:sz w:val="20"/>
          <w:lang w:val="en-GB"/>
        </w:rPr>
        <w:t>et out in the Offering Material.</w:t>
      </w:r>
      <w:r w:rsidRPr="0083618C">
        <w:rPr>
          <w:rFonts w:asciiTheme="minorHAnsi" w:hAnsiTheme="minorHAnsi" w:cstheme="minorHAnsi"/>
          <w:sz w:val="20"/>
          <w:lang w:val="en-GB"/>
        </w:rPr>
        <w:t xml:space="preserve"> </w:t>
      </w:r>
    </w:p>
    <w:p w14:paraId="1272156F" w14:textId="77777777" w:rsidR="00B234D0" w:rsidRPr="0083618C" w:rsidRDefault="00B234D0" w:rsidP="005E5CD8">
      <w:pPr>
        <w:pStyle w:val="Listeavsnitt"/>
        <w:spacing w:after="240"/>
        <w:ind w:left="720"/>
        <w:rPr>
          <w:rFonts w:asciiTheme="minorHAnsi" w:hAnsiTheme="minorHAnsi" w:cstheme="minorHAnsi"/>
          <w:sz w:val="20"/>
          <w:lang w:val="en-GB"/>
        </w:rPr>
      </w:pPr>
    </w:p>
    <w:p w14:paraId="3DAD05DC"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 Client is not in default on any financing arrangement</w:t>
      </w:r>
      <w:r w:rsidR="00EC04B6">
        <w:rPr>
          <w:rFonts w:asciiTheme="minorHAnsi" w:hAnsiTheme="minorHAnsi" w:cstheme="minorHAnsi"/>
          <w:sz w:val="20"/>
          <w:lang w:val="en-GB"/>
        </w:rPr>
        <w:t xml:space="preserve"> </w:t>
      </w:r>
      <w:r w:rsidR="00EC04B6" w:rsidRPr="00D806F6">
        <w:rPr>
          <w:rFonts w:asciiTheme="minorHAnsi" w:hAnsiTheme="minorHAnsi" w:cstheme="minorHAnsi"/>
          <w:sz w:val="20"/>
          <w:lang w:val="en-GB"/>
        </w:rPr>
        <w:t>and no n</w:t>
      </w:r>
      <w:r w:rsidR="00EC04B6">
        <w:rPr>
          <w:rFonts w:asciiTheme="minorHAnsi" w:hAnsiTheme="minorHAnsi" w:cstheme="minorHAnsi"/>
          <w:sz w:val="20"/>
          <w:lang w:val="en-GB"/>
        </w:rPr>
        <w:t xml:space="preserve">otices of default have been made </w:t>
      </w:r>
      <w:r w:rsidR="00EC04B6" w:rsidRPr="00D806F6">
        <w:rPr>
          <w:rFonts w:asciiTheme="minorHAnsi" w:hAnsiTheme="minorHAnsi" w:cstheme="minorHAnsi"/>
          <w:sz w:val="20"/>
          <w:lang w:val="en-GB"/>
        </w:rPr>
        <w:t>by</w:t>
      </w:r>
      <w:r w:rsidR="00EC04B6">
        <w:rPr>
          <w:rFonts w:asciiTheme="minorHAnsi" w:hAnsiTheme="minorHAnsi" w:cstheme="minorHAnsi"/>
          <w:sz w:val="20"/>
          <w:lang w:val="en-GB"/>
        </w:rPr>
        <w:t xml:space="preserve"> </w:t>
      </w:r>
      <w:r w:rsidR="00EC04B6" w:rsidRPr="00E92551">
        <w:rPr>
          <w:rFonts w:asciiTheme="minorHAnsi" w:hAnsiTheme="minorHAnsi" w:cstheme="minorHAnsi"/>
          <w:sz w:val="20"/>
          <w:lang w:val="en-GB"/>
        </w:rPr>
        <w:t>any of the Client's creditors under any exis</w:t>
      </w:r>
      <w:r w:rsidR="00EC04B6" w:rsidRPr="002B7F4E">
        <w:rPr>
          <w:rFonts w:asciiTheme="minorHAnsi" w:hAnsiTheme="minorHAnsi" w:cstheme="minorHAnsi"/>
          <w:sz w:val="20"/>
          <w:lang w:val="en-GB"/>
        </w:rPr>
        <w:t>ting indebtedness of the Client</w:t>
      </w:r>
      <w:r w:rsidRPr="000A303C">
        <w:rPr>
          <w:rFonts w:asciiTheme="minorHAnsi" w:hAnsiTheme="minorHAnsi" w:cstheme="minorHAnsi"/>
          <w:sz w:val="20"/>
          <w:lang w:val="en-GB"/>
        </w:rPr>
        <w:t>.</w:t>
      </w:r>
    </w:p>
    <w:p w14:paraId="31C6AE27" w14:textId="77777777" w:rsidR="000A303C" w:rsidRPr="000A303C" w:rsidRDefault="000A303C" w:rsidP="00856D25">
      <w:pPr>
        <w:pStyle w:val="Listeavsnitt"/>
        <w:ind w:left="360"/>
        <w:rPr>
          <w:rFonts w:asciiTheme="minorHAnsi" w:hAnsiTheme="minorHAnsi" w:cstheme="minorHAnsi"/>
          <w:sz w:val="20"/>
          <w:lang w:val="en-GB"/>
        </w:rPr>
      </w:pPr>
    </w:p>
    <w:p w14:paraId="2E13D0DB" w14:textId="585620FB"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[There are no facts or circumstances that constitute "inside information" with respect to the Client's securities.]</w:t>
      </w:r>
      <w:r w:rsidR="00A924DF" w:rsidRPr="005E5CD8">
        <w:rPr>
          <w:rFonts w:asciiTheme="minorHAnsi" w:hAnsiTheme="minorHAnsi"/>
          <w:sz w:val="20"/>
          <w:vertAlign w:val="superscript"/>
        </w:rPr>
        <w:footnoteReference w:id="8"/>
      </w:r>
    </w:p>
    <w:p w14:paraId="36FDC994" w14:textId="77777777" w:rsidR="00F10E1F" w:rsidRDefault="00F10E1F" w:rsidP="00F10E1F">
      <w:pPr>
        <w:ind w:left="360"/>
        <w:rPr>
          <w:rFonts w:ascii="Arial" w:hAnsi="Arial" w:cs="Arial"/>
          <w:sz w:val="20"/>
          <w:lang w:val="en-US"/>
        </w:rPr>
      </w:pPr>
      <w:r>
        <w:rPr>
          <w:rFonts w:ascii="Arial" w:hAnsi="Arial" w:cs="Arial"/>
          <w:sz w:val="20"/>
          <w:lang w:val="en-US"/>
        </w:rPr>
        <w:t>m)</w:t>
      </w:r>
      <w:r>
        <w:rPr>
          <w:rFonts w:ascii="Arial" w:hAnsi="Arial" w:cs="Arial"/>
          <w:sz w:val="20"/>
          <w:lang w:val="en-US"/>
        </w:rPr>
        <w:tab/>
      </w:r>
      <w:r w:rsidRPr="00F10E1F">
        <w:rPr>
          <w:rFonts w:ascii="Arial" w:hAnsi="Arial" w:cs="Arial"/>
          <w:sz w:val="20"/>
          <w:lang w:val="en-US"/>
        </w:rPr>
        <w:t>The Client, and each group company, conducts its business in all material respects in compliance</w:t>
      </w:r>
    </w:p>
    <w:p w14:paraId="39F8046F" w14:textId="1CD120AE" w:rsidR="00F10E1F" w:rsidRPr="00F10E1F" w:rsidRDefault="00F10E1F" w:rsidP="00F10E1F">
      <w:pPr>
        <w:ind w:left="708"/>
        <w:rPr>
          <w:rFonts w:ascii="Arial" w:hAnsi="Arial" w:cs="Arial"/>
          <w:sz w:val="20"/>
          <w:lang w:val="en-US"/>
        </w:rPr>
      </w:pPr>
      <w:r w:rsidRPr="00F10E1F">
        <w:rPr>
          <w:rFonts w:ascii="Arial" w:hAnsi="Arial" w:cs="Arial"/>
          <w:sz w:val="20"/>
          <w:lang w:val="en-US"/>
        </w:rPr>
        <w:t>with applicable laws and regulations, rules and requirements with respect to protection of personal data / data privacy, under</w:t>
      </w:r>
      <w:proofErr w:type="gramStart"/>
      <w:r w:rsidRPr="00F10E1F">
        <w:rPr>
          <w:rFonts w:ascii="Arial" w:hAnsi="Arial" w:cs="Arial"/>
          <w:sz w:val="20"/>
          <w:lang w:val="en-US"/>
        </w:rPr>
        <w:t>, in particular, the</w:t>
      </w:r>
      <w:proofErr w:type="gramEnd"/>
      <w:r w:rsidRPr="00F10E1F">
        <w:rPr>
          <w:rFonts w:ascii="Arial" w:hAnsi="Arial" w:cs="Arial"/>
          <w:sz w:val="20"/>
          <w:lang w:val="en-US"/>
        </w:rPr>
        <w:t xml:space="preserve"> EU General Data Protection Regulation (“GDPR”) and its equivalents in relevant jurisdictions. This inter alia means that the Client has made relevant internal assessments, process and store data collected only insofar there is a legal basis, have implemented relevant retention polices, incident registers, have in place a data protection officer or equivalent, and the Client is not aware of any investigations on potential breaches by relevant data protection authorities and there has been no fines issued, or announced to the Client or its subsidiaries for breaches of GDPR. </w:t>
      </w:r>
    </w:p>
    <w:p w14:paraId="7ACEE79E" w14:textId="77777777" w:rsidR="00F10E1F" w:rsidRPr="00810F47" w:rsidRDefault="00F10E1F" w:rsidP="00F10E1F">
      <w:pPr>
        <w:pStyle w:val="Listeavsnitt"/>
        <w:ind w:left="360"/>
        <w:rPr>
          <w:rFonts w:ascii="Arial" w:eastAsiaTheme="minorHAnsi" w:hAnsi="Arial" w:cs="Arial"/>
          <w:sz w:val="20"/>
          <w:lang w:val="en-US"/>
        </w:rPr>
      </w:pPr>
    </w:p>
    <w:p w14:paraId="26ACDB86" w14:textId="77777777" w:rsidR="00F10E1F" w:rsidRDefault="00F10E1F" w:rsidP="00F10E1F">
      <w:pPr>
        <w:pStyle w:val="Listeavsnitt"/>
        <w:ind w:left="360"/>
        <w:rPr>
          <w:rFonts w:ascii="Arial" w:hAnsi="Arial" w:cs="Arial"/>
          <w:sz w:val="20"/>
          <w:lang w:val="en-US"/>
        </w:rPr>
      </w:pPr>
      <w:r>
        <w:rPr>
          <w:rFonts w:ascii="Arial" w:hAnsi="Arial" w:cs="Arial"/>
          <w:sz w:val="20"/>
          <w:lang w:val="en-US"/>
        </w:rPr>
        <w:t>n)</w:t>
      </w:r>
      <w:r>
        <w:rPr>
          <w:rFonts w:ascii="Arial" w:hAnsi="Arial" w:cs="Arial"/>
          <w:sz w:val="20"/>
          <w:lang w:val="en-US"/>
        </w:rPr>
        <w:tab/>
      </w:r>
      <w:r w:rsidRPr="00F10E1F">
        <w:rPr>
          <w:rFonts w:ascii="Arial" w:hAnsi="Arial" w:cs="Arial"/>
          <w:sz w:val="20"/>
          <w:lang w:val="en-US"/>
        </w:rPr>
        <w:t>The Client has made relevant assessments of cyber-security threats against the Client and its assets</w:t>
      </w:r>
    </w:p>
    <w:p w14:paraId="6E989BAC" w14:textId="6CCE37FF" w:rsidR="00F10E1F" w:rsidRDefault="00F10E1F" w:rsidP="00F10E1F">
      <w:pPr>
        <w:pStyle w:val="Listeavsnitt"/>
        <w:ind w:left="708"/>
        <w:rPr>
          <w:rFonts w:ascii="Arial" w:hAnsi="Arial" w:cs="Arial"/>
          <w:sz w:val="20"/>
          <w:lang w:val="en-US"/>
        </w:rPr>
      </w:pPr>
      <w:r w:rsidRPr="00F10E1F">
        <w:rPr>
          <w:rFonts w:ascii="Arial" w:hAnsi="Arial" w:cs="Arial"/>
          <w:sz w:val="20"/>
          <w:lang w:val="en-US"/>
        </w:rPr>
        <w:t xml:space="preserve">and has implemented appropriate measures </w:t>
      </w:r>
      <w:proofErr w:type="gramStart"/>
      <w:r w:rsidRPr="00F10E1F">
        <w:rPr>
          <w:rFonts w:ascii="Arial" w:hAnsi="Arial" w:cs="Arial"/>
          <w:sz w:val="20"/>
          <w:lang w:val="en-US"/>
        </w:rPr>
        <w:t>in order to</w:t>
      </w:r>
      <w:proofErr w:type="gramEnd"/>
      <w:r w:rsidRPr="00F10E1F">
        <w:rPr>
          <w:rFonts w:ascii="Arial" w:hAnsi="Arial" w:cs="Arial"/>
          <w:sz w:val="20"/>
          <w:lang w:val="en-US"/>
        </w:rPr>
        <w:t xml:space="preserve"> mitigate the risks for attacks. The Client has not experienced any cyber-attack which has led to loss of data, leakages of information, unauthorized access to information – which has led to, or may lead to, any material financial losses to the Client.</w:t>
      </w:r>
    </w:p>
    <w:p w14:paraId="685371F1" w14:textId="77777777" w:rsidR="00E505DC" w:rsidRDefault="00E505DC" w:rsidP="00F10E1F">
      <w:pPr>
        <w:pStyle w:val="Listeavsnitt"/>
        <w:ind w:left="708"/>
        <w:rPr>
          <w:rFonts w:ascii="Arial" w:hAnsi="Arial" w:cs="Arial"/>
          <w:sz w:val="20"/>
          <w:lang w:val="en-US"/>
        </w:rPr>
      </w:pPr>
    </w:p>
    <w:p w14:paraId="345DFAE3" w14:textId="016476F4" w:rsidR="00710BE1" w:rsidRPr="00710BE1" w:rsidRDefault="00F10E1F" w:rsidP="00710BE1">
      <w:pPr>
        <w:ind w:left="708" w:hanging="348"/>
        <w:rPr>
          <w:rFonts w:ascii="Arial" w:hAnsi="Arial" w:cs="Arial"/>
          <w:sz w:val="20"/>
          <w:lang w:val="en-US"/>
        </w:rPr>
      </w:pPr>
      <w:r w:rsidRPr="00710BE1">
        <w:rPr>
          <w:rFonts w:asciiTheme="minorHAnsi" w:hAnsiTheme="minorHAnsi" w:cstheme="minorHAnsi"/>
          <w:sz w:val="20"/>
          <w:lang w:val="en-GB"/>
        </w:rPr>
        <w:t>o)</w:t>
      </w:r>
      <w:r w:rsidR="00710BE1" w:rsidRPr="00710BE1">
        <w:rPr>
          <w:rFonts w:asciiTheme="minorHAnsi" w:hAnsiTheme="minorHAnsi" w:cstheme="minorHAnsi"/>
          <w:sz w:val="20"/>
          <w:lang w:val="en-GB"/>
        </w:rPr>
        <w:t xml:space="preserve"> </w:t>
      </w:r>
      <w:r w:rsidR="00710BE1">
        <w:rPr>
          <w:rFonts w:asciiTheme="minorHAnsi" w:hAnsiTheme="minorHAnsi" w:cstheme="minorHAnsi"/>
          <w:sz w:val="20"/>
          <w:lang w:val="en-GB"/>
        </w:rPr>
        <w:tab/>
      </w:r>
      <w:r w:rsidR="00710BE1" w:rsidRPr="00710BE1">
        <w:rPr>
          <w:rFonts w:asciiTheme="minorHAnsi" w:hAnsiTheme="minorHAnsi" w:cstheme="minorHAnsi"/>
          <w:sz w:val="20"/>
          <w:lang w:val="en-GB"/>
        </w:rPr>
        <w:t xml:space="preserve">The </w:t>
      </w:r>
      <w:r w:rsidR="00710BE1" w:rsidRPr="00710BE1">
        <w:rPr>
          <w:rFonts w:asciiTheme="minorHAnsi" w:hAnsiTheme="minorHAnsi" w:cstheme="minorHAnsi"/>
          <w:sz w:val="20"/>
          <w:lang w:val="en-US"/>
        </w:rPr>
        <w:t xml:space="preserve">board of directors has made relevant assessments in respect of the Clients’ financial situation and concluded that a completion of the </w:t>
      </w:r>
      <w:r w:rsidR="00510A0F">
        <w:rPr>
          <w:rFonts w:asciiTheme="minorHAnsi" w:hAnsiTheme="minorHAnsi" w:cstheme="minorHAnsi"/>
          <w:sz w:val="20"/>
          <w:lang w:val="en-US"/>
        </w:rPr>
        <w:t>Transaction</w:t>
      </w:r>
      <w:r w:rsidR="00710BE1" w:rsidRPr="00710BE1">
        <w:rPr>
          <w:rFonts w:asciiTheme="minorHAnsi" w:hAnsiTheme="minorHAnsi" w:cstheme="minorHAnsi"/>
          <w:sz w:val="20"/>
          <w:lang w:val="en-US"/>
        </w:rPr>
        <w:t xml:space="preserve"> </w:t>
      </w:r>
      <w:r w:rsidR="00510A0F">
        <w:rPr>
          <w:rFonts w:asciiTheme="minorHAnsi" w:hAnsiTheme="minorHAnsi" w:cstheme="minorHAnsi"/>
          <w:sz w:val="20"/>
          <w:lang w:val="en-US"/>
        </w:rPr>
        <w:t>[</w:t>
      </w:r>
      <w:r w:rsidR="00710BE1" w:rsidRPr="00710BE1">
        <w:rPr>
          <w:rFonts w:asciiTheme="minorHAnsi" w:hAnsiTheme="minorHAnsi" w:cstheme="minorHAnsi"/>
          <w:sz w:val="20"/>
          <w:lang w:val="en-US"/>
        </w:rPr>
        <w:t>together with a successful outcome of current negotiations with lenders</w:t>
      </w:r>
      <w:r w:rsidR="00510A0F">
        <w:rPr>
          <w:rFonts w:asciiTheme="minorHAnsi" w:hAnsiTheme="minorHAnsi" w:cstheme="minorHAnsi"/>
          <w:sz w:val="20"/>
          <w:lang w:val="en-US"/>
        </w:rPr>
        <w:t>]</w:t>
      </w:r>
      <w:r w:rsidR="00322A7F">
        <w:rPr>
          <w:rStyle w:val="Fotnotereferanse"/>
          <w:rFonts w:cstheme="minorHAnsi"/>
          <w:lang w:val="en-US"/>
        </w:rPr>
        <w:footnoteReference w:id="9"/>
      </w:r>
      <w:r w:rsidR="00710BE1" w:rsidRPr="00710BE1">
        <w:rPr>
          <w:rFonts w:asciiTheme="minorHAnsi" w:hAnsiTheme="minorHAnsi" w:cstheme="minorHAnsi"/>
          <w:sz w:val="20"/>
          <w:lang w:val="en-US"/>
        </w:rPr>
        <w:t xml:space="preserve"> will ensure that the Client is able to continue with its operations without opening for bankruptcy or reconstruction proceedings for the next [12 months]</w:t>
      </w:r>
      <w:r w:rsidR="00033DFE">
        <w:rPr>
          <w:rFonts w:asciiTheme="minorHAnsi" w:hAnsiTheme="minorHAnsi" w:cstheme="minorHAnsi"/>
          <w:sz w:val="20"/>
          <w:lang w:val="en-US"/>
        </w:rPr>
        <w:t>.</w:t>
      </w:r>
    </w:p>
    <w:p w14:paraId="146EB600" w14:textId="77777777" w:rsidR="00710BE1" w:rsidRPr="003A37D0" w:rsidRDefault="00710BE1" w:rsidP="00710BE1">
      <w:pPr>
        <w:pStyle w:val="Listeavsnitt"/>
        <w:ind w:left="720"/>
        <w:rPr>
          <w:rFonts w:ascii="Arial" w:hAnsi="Arial" w:cs="Arial"/>
          <w:sz w:val="20"/>
          <w:lang w:val="en-US"/>
        </w:rPr>
      </w:pPr>
    </w:p>
    <w:p w14:paraId="205B84FD" w14:textId="3046C55A" w:rsidR="000A303C" w:rsidRPr="0016388A" w:rsidRDefault="0058679D" w:rsidP="00AC4134">
      <w:pPr>
        <w:spacing w:after="240"/>
        <w:ind w:left="360"/>
        <w:rPr>
          <w:rFonts w:asciiTheme="minorHAnsi" w:hAnsiTheme="minorHAnsi" w:cstheme="minorHAnsi"/>
          <w:sz w:val="20"/>
          <w:lang w:val="en-US"/>
        </w:rPr>
      </w:pPr>
      <w:r>
        <w:rPr>
          <w:rFonts w:asciiTheme="minorHAnsi" w:hAnsiTheme="minorHAnsi" w:cstheme="minorHAnsi"/>
          <w:sz w:val="20"/>
          <w:lang w:val="en-GB"/>
        </w:rPr>
        <w:t xml:space="preserve">p) </w:t>
      </w:r>
      <w:r w:rsidR="000A303C" w:rsidRPr="00F10E1F">
        <w:rPr>
          <w:rFonts w:asciiTheme="minorHAnsi" w:hAnsiTheme="minorHAnsi" w:cstheme="minorHAnsi"/>
          <w:sz w:val="20"/>
          <w:lang w:val="en-GB"/>
        </w:rPr>
        <w:t>[●]</w:t>
      </w:r>
      <w:r w:rsidR="00A924DF" w:rsidRPr="005E5CD8">
        <w:rPr>
          <w:vertAlign w:val="superscript"/>
        </w:rPr>
        <w:footnoteReference w:id="10"/>
      </w:r>
    </w:p>
    <w:p w14:paraId="7209914F" w14:textId="77777777" w:rsidR="00577A40" w:rsidRPr="00EC04B6" w:rsidRDefault="000A303C" w:rsidP="000A303C">
      <w:pPr>
        <w:spacing w:after="240"/>
        <w:rPr>
          <w:rFonts w:asciiTheme="minorHAnsi" w:hAnsiTheme="minorHAnsi" w:cstheme="minorHAnsi"/>
          <w:sz w:val="20"/>
          <w:lang w:val="en-GB"/>
        </w:rPr>
      </w:pPr>
      <w:r w:rsidRPr="00577A40">
        <w:rPr>
          <w:rFonts w:asciiTheme="minorHAnsi" w:hAnsiTheme="minorHAnsi" w:cstheme="minorHAnsi"/>
          <w:sz w:val="20"/>
          <w:lang w:val="en-GB"/>
        </w:rPr>
        <w:t>This Declaration of Completeness is signed on behalf of the Client and does not establish any contractual obligations between the individual signatories and the Contractor.</w:t>
      </w:r>
    </w:p>
    <w:p w14:paraId="741874C3" w14:textId="77777777" w:rsidR="00EC04B6" w:rsidRDefault="00EC04B6" w:rsidP="00EC04B6">
      <w:pPr>
        <w:spacing w:after="240"/>
        <w:rPr>
          <w:rFonts w:asciiTheme="minorHAnsi" w:hAnsiTheme="minorHAnsi" w:cstheme="minorHAnsi"/>
          <w:sz w:val="20"/>
          <w:lang w:val="en-GB"/>
        </w:rPr>
      </w:pPr>
      <w:r>
        <w:rPr>
          <w:rFonts w:asciiTheme="minorHAnsi" w:hAnsiTheme="minorHAnsi" w:cstheme="minorHAnsi"/>
          <w:sz w:val="20"/>
          <w:lang w:val="en-GB"/>
        </w:rPr>
        <w:t>The Client undertakes to</w:t>
      </w:r>
      <w:r w:rsidRPr="00D806F6">
        <w:rPr>
          <w:rFonts w:asciiTheme="minorHAnsi" w:hAnsiTheme="minorHAnsi" w:cstheme="minorHAnsi"/>
          <w:sz w:val="20"/>
          <w:lang w:val="en-GB"/>
        </w:rPr>
        <w:t xml:space="preserve"> immediately inform the Contractor if there are any changes to the statements set out herein from the date hereof and until completion of the Transaction.</w:t>
      </w:r>
    </w:p>
    <w:p w14:paraId="694460C9" w14:textId="77777777" w:rsidR="000A303C" w:rsidRPr="000A303C" w:rsidRDefault="000A303C" w:rsidP="000A303C">
      <w:pPr>
        <w:rPr>
          <w:rFonts w:asciiTheme="minorHAnsi" w:hAnsiTheme="minorHAnsi" w:cstheme="minorHAnsi"/>
          <w:sz w:val="20"/>
          <w:lang w:val="en-GB"/>
        </w:rPr>
      </w:pPr>
      <w:r w:rsidRPr="000A303C">
        <w:rPr>
          <w:rFonts w:asciiTheme="minorHAnsi" w:hAnsiTheme="minorHAnsi" w:cstheme="minorHAnsi"/>
          <w:sz w:val="20"/>
          <w:lang w:val="en-GB"/>
        </w:rPr>
        <w:t xml:space="preserve">Any disputes regarding the Contractor’s relationship with the Client, which cannot be resolved amicably, shall be resolved in accordance with </w:t>
      </w:r>
      <w:r w:rsidR="00367B48" w:rsidRPr="00367B48">
        <w:rPr>
          <w:rFonts w:asciiTheme="minorHAnsi" w:hAnsiTheme="minorHAnsi" w:cstheme="minorHAnsi"/>
          <w:sz w:val="20"/>
          <w:lang w:val="en-GB"/>
        </w:rPr>
        <w:t xml:space="preserve">the governing law </w:t>
      </w:r>
      <w:r w:rsidR="00367B48">
        <w:rPr>
          <w:rFonts w:asciiTheme="minorHAnsi" w:hAnsiTheme="minorHAnsi" w:cstheme="minorHAnsi"/>
          <w:sz w:val="20"/>
          <w:lang w:val="en-GB"/>
        </w:rPr>
        <w:t xml:space="preserve">and </w:t>
      </w:r>
      <w:r w:rsidRPr="000A303C">
        <w:rPr>
          <w:rFonts w:asciiTheme="minorHAnsi" w:hAnsiTheme="minorHAnsi" w:cstheme="minorHAnsi"/>
          <w:sz w:val="20"/>
          <w:lang w:val="en-GB"/>
        </w:rPr>
        <w:t>dispute resolution provisions in the Engagement Letter.</w:t>
      </w:r>
    </w:p>
    <w:p w14:paraId="7F41FA46" w14:textId="77777777" w:rsidR="00C07443" w:rsidRDefault="00C07443" w:rsidP="00C07443">
      <w:pPr>
        <w:spacing w:after="160" w:line="259" w:lineRule="auto"/>
        <w:rPr>
          <w:rFonts w:asciiTheme="minorHAnsi" w:hAnsiTheme="minorHAnsi" w:cstheme="minorHAnsi"/>
          <w:sz w:val="20"/>
          <w:lang w:val="en-GB"/>
        </w:rPr>
      </w:pPr>
    </w:p>
    <w:p w14:paraId="212B47EB" w14:textId="77777777" w:rsidR="000A303C" w:rsidRPr="000A303C" w:rsidRDefault="003A5671" w:rsidP="00EC04B6">
      <w:pPr>
        <w:spacing w:after="160" w:line="259" w:lineRule="auto"/>
        <w:rPr>
          <w:rFonts w:asciiTheme="minorHAnsi" w:hAnsiTheme="minorHAnsi" w:cstheme="minorHAnsi"/>
          <w:sz w:val="20"/>
          <w:lang w:val="en-GB"/>
        </w:rPr>
      </w:pPr>
      <w:r>
        <w:rPr>
          <w:rFonts w:asciiTheme="minorHAnsi" w:hAnsiTheme="minorHAnsi" w:cstheme="minorHAnsi"/>
          <w:sz w:val="20"/>
          <w:lang w:val="en-GB"/>
        </w:rPr>
        <w:lastRenderedPageBreak/>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sidR="000A303C" w:rsidRPr="000A303C">
        <w:rPr>
          <w:rFonts w:asciiTheme="minorHAnsi" w:hAnsiTheme="minorHAnsi" w:cstheme="minorHAnsi"/>
          <w:sz w:val="20"/>
          <w:lang w:val="en-GB"/>
        </w:rPr>
        <w:t>[</w:t>
      </w:r>
      <w:r w:rsidR="000A303C" w:rsidRPr="000A303C">
        <w:rPr>
          <w:rFonts w:asciiTheme="minorHAnsi" w:hAnsiTheme="minorHAnsi" w:cstheme="minorHAnsi"/>
          <w:i/>
          <w:sz w:val="20"/>
          <w:lang w:val="en-GB"/>
        </w:rPr>
        <w:t>place</w:t>
      </w:r>
      <w:r w:rsidR="000A303C" w:rsidRPr="000A303C">
        <w:rPr>
          <w:rFonts w:asciiTheme="minorHAnsi" w:hAnsiTheme="minorHAnsi" w:cstheme="minorHAnsi"/>
          <w:sz w:val="20"/>
          <w:lang w:val="en-GB"/>
        </w:rPr>
        <w:t>], [</w:t>
      </w:r>
      <w:r w:rsidR="000A303C" w:rsidRPr="000A303C">
        <w:rPr>
          <w:rFonts w:asciiTheme="minorHAnsi" w:hAnsiTheme="minorHAnsi" w:cstheme="minorHAnsi"/>
          <w:i/>
          <w:sz w:val="20"/>
          <w:lang w:val="en-GB"/>
        </w:rPr>
        <w:t>date</w:t>
      </w:r>
      <w:r w:rsidR="000A303C" w:rsidRPr="000A303C">
        <w:rPr>
          <w:rFonts w:asciiTheme="minorHAnsi" w:hAnsiTheme="minorHAnsi" w:cstheme="minorHAnsi"/>
          <w:sz w:val="20"/>
          <w:lang w:val="en-GB"/>
        </w:rPr>
        <w:t>]</w:t>
      </w:r>
    </w:p>
    <w:p w14:paraId="1472B8D9" w14:textId="77777777" w:rsidR="000A303C" w:rsidRPr="000A303C" w:rsidRDefault="00A93FF7" w:rsidP="000A303C">
      <w:pPr>
        <w:spacing w:after="240" w:line="276" w:lineRule="auto"/>
        <w:jc w:val="center"/>
        <w:rPr>
          <w:rFonts w:asciiTheme="minorHAnsi" w:hAnsiTheme="minorHAnsi" w:cstheme="minorHAnsi"/>
          <w:sz w:val="20"/>
          <w:lang w:val="en-GB"/>
        </w:rPr>
      </w:pPr>
      <w:r>
        <w:rPr>
          <w:rFonts w:asciiTheme="minorHAnsi" w:hAnsiTheme="minorHAnsi" w:cstheme="minorHAnsi"/>
          <w:sz w:val="20"/>
          <w:lang w:val="en-GB"/>
        </w:rPr>
        <w:t xml:space="preserve">On behalf </w:t>
      </w:r>
      <w:r w:rsidR="000A303C" w:rsidRPr="000A303C">
        <w:rPr>
          <w:rFonts w:asciiTheme="minorHAnsi" w:hAnsiTheme="minorHAnsi" w:cstheme="minorHAnsi"/>
          <w:sz w:val="20"/>
          <w:lang w:val="en-GB"/>
        </w:rPr>
        <w:t>of</w:t>
      </w:r>
      <w:r w:rsidR="000A303C" w:rsidRPr="000A303C">
        <w:rPr>
          <w:rStyle w:val="Fotnotereferanse"/>
          <w:rFonts w:asciiTheme="minorHAnsi" w:hAnsiTheme="minorHAnsi" w:cstheme="minorHAnsi"/>
          <w:sz w:val="20"/>
          <w:lang w:val="en-GB"/>
        </w:rPr>
        <w:footnoteReference w:id="11"/>
      </w:r>
    </w:p>
    <w:p w14:paraId="102A1256" w14:textId="77777777" w:rsidR="000A303C" w:rsidRPr="00C07443" w:rsidRDefault="000A303C" w:rsidP="000A303C">
      <w:pPr>
        <w:spacing w:after="240"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0A303C">
        <w:rPr>
          <w:rFonts w:asciiTheme="minorHAnsi" w:hAnsiTheme="minorHAnsi" w:cstheme="minorHAnsi"/>
          <w:i/>
          <w:sz w:val="20"/>
          <w:lang w:val="en-GB"/>
        </w:rPr>
        <w:t>Client</w:t>
      </w:r>
      <w:r w:rsidRPr="00C07443">
        <w:rPr>
          <w:rFonts w:asciiTheme="minorHAnsi" w:hAnsiTheme="minorHAnsi" w:cstheme="minorHAnsi"/>
          <w:sz w:val="20"/>
          <w:lang w:val="en-US"/>
        </w:rPr>
        <w:t>]</w:t>
      </w:r>
    </w:p>
    <w:p w14:paraId="390E14E1" w14:textId="77777777" w:rsidR="00367B48" w:rsidRPr="00C07443" w:rsidRDefault="00367B48" w:rsidP="00EC04B6">
      <w:pPr>
        <w:spacing w:after="240" w:line="276" w:lineRule="auto"/>
        <w:rPr>
          <w:rFonts w:asciiTheme="minorHAnsi" w:hAnsiTheme="minorHAnsi" w:cstheme="minorHAnsi"/>
          <w:sz w:val="20"/>
          <w:lang w:val="en-US"/>
        </w:rPr>
      </w:pPr>
    </w:p>
    <w:tbl>
      <w:tblPr>
        <w:tblW w:w="0" w:type="auto"/>
        <w:tblLook w:val="01E0" w:firstRow="1" w:lastRow="1" w:firstColumn="1" w:lastColumn="1" w:noHBand="0" w:noVBand="0"/>
      </w:tblPr>
      <w:tblGrid>
        <w:gridCol w:w="2835"/>
        <w:gridCol w:w="284"/>
        <w:gridCol w:w="2835"/>
        <w:gridCol w:w="283"/>
        <w:gridCol w:w="2835"/>
      </w:tblGrid>
      <w:tr w:rsidR="000A303C" w:rsidRPr="00C07443" w14:paraId="68518E72" w14:textId="77777777" w:rsidTr="00F668CE">
        <w:trPr>
          <w:trHeight w:val="335"/>
        </w:trPr>
        <w:tc>
          <w:tcPr>
            <w:tcW w:w="2835" w:type="dxa"/>
            <w:tcBorders>
              <w:bottom w:val="single" w:sz="4" w:space="0" w:color="auto"/>
            </w:tcBorders>
          </w:tcPr>
          <w:p w14:paraId="6C43D8F2" w14:textId="77777777" w:rsidR="000A303C" w:rsidRPr="00C07443" w:rsidRDefault="000A303C" w:rsidP="00F668CE">
            <w:pPr>
              <w:spacing w:line="276" w:lineRule="auto"/>
              <w:rPr>
                <w:rFonts w:asciiTheme="minorHAnsi" w:hAnsiTheme="minorHAnsi" w:cstheme="minorHAnsi"/>
                <w:sz w:val="20"/>
                <w:lang w:val="en-US"/>
              </w:rPr>
            </w:pPr>
          </w:p>
        </w:tc>
        <w:tc>
          <w:tcPr>
            <w:tcW w:w="284" w:type="dxa"/>
          </w:tcPr>
          <w:p w14:paraId="01E6BA9F"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0B921F3C" w14:textId="77777777" w:rsidR="000A303C" w:rsidRPr="00C07443" w:rsidRDefault="000A303C" w:rsidP="00F668CE">
            <w:pPr>
              <w:spacing w:line="276" w:lineRule="auto"/>
              <w:rPr>
                <w:rFonts w:asciiTheme="minorHAnsi" w:hAnsiTheme="minorHAnsi" w:cstheme="minorHAnsi"/>
                <w:sz w:val="20"/>
                <w:lang w:val="en-US"/>
              </w:rPr>
            </w:pPr>
          </w:p>
        </w:tc>
        <w:tc>
          <w:tcPr>
            <w:tcW w:w="283" w:type="dxa"/>
          </w:tcPr>
          <w:p w14:paraId="7FC5007C"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43B09504" w14:textId="77777777" w:rsidR="000A303C" w:rsidRPr="00C07443" w:rsidRDefault="000A303C" w:rsidP="00F668CE">
            <w:pPr>
              <w:spacing w:line="276" w:lineRule="auto"/>
              <w:rPr>
                <w:rFonts w:asciiTheme="minorHAnsi" w:hAnsiTheme="minorHAnsi" w:cstheme="minorHAnsi"/>
                <w:sz w:val="20"/>
                <w:lang w:val="en-US"/>
              </w:rPr>
            </w:pPr>
          </w:p>
        </w:tc>
      </w:tr>
      <w:tr w:rsidR="000A303C" w:rsidRPr="00361906" w14:paraId="7C4D7E06" w14:textId="77777777" w:rsidTr="00F668CE">
        <w:trPr>
          <w:trHeight w:val="335"/>
        </w:trPr>
        <w:tc>
          <w:tcPr>
            <w:tcW w:w="2835" w:type="dxa"/>
            <w:tcBorders>
              <w:top w:val="single" w:sz="4" w:space="0" w:color="auto"/>
            </w:tcBorders>
          </w:tcPr>
          <w:p w14:paraId="1BD29D02" w14:textId="77777777" w:rsidR="00A93FF7" w:rsidRPr="000A303C" w:rsidRDefault="00A93FF7" w:rsidP="00A93FF7">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name</w:t>
            </w:r>
            <w:r w:rsidRPr="000A303C">
              <w:rPr>
                <w:rFonts w:asciiTheme="minorHAnsi" w:hAnsiTheme="minorHAnsi" w:cstheme="minorHAnsi"/>
                <w:sz w:val="20"/>
                <w:lang w:val="en-GB"/>
              </w:rPr>
              <w:t>]</w:t>
            </w:r>
          </w:p>
          <w:p w14:paraId="79DE1749" w14:textId="77777777" w:rsidR="000A303C" w:rsidRPr="00C07443" w:rsidRDefault="00A93FF7" w:rsidP="00F668CE">
            <w:pPr>
              <w:spacing w:line="276" w:lineRule="auto"/>
              <w:jc w:val="center"/>
              <w:rPr>
                <w:rFonts w:asciiTheme="minorHAnsi" w:hAnsiTheme="minorHAnsi" w:cstheme="minorHAnsi"/>
                <w:sz w:val="20"/>
                <w:lang w:val="en-US"/>
              </w:rPr>
            </w:pPr>
            <w:r w:rsidRPr="000A303C">
              <w:rPr>
                <w:rFonts w:asciiTheme="minorHAnsi" w:hAnsiTheme="minorHAnsi" w:cstheme="minorHAnsi"/>
                <w:sz w:val="20"/>
                <w:lang w:val="en-GB"/>
              </w:rPr>
              <w:t>(Chairman of the Board)</w:t>
            </w:r>
          </w:p>
        </w:tc>
        <w:tc>
          <w:tcPr>
            <w:tcW w:w="284" w:type="dxa"/>
          </w:tcPr>
          <w:p w14:paraId="58304940"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4F76EE4C" w14:textId="77777777" w:rsidR="000A303C" w:rsidRPr="00C07443" w:rsidRDefault="000A303C" w:rsidP="00F668CE">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20A0AF7B" w14:textId="77777777" w:rsidR="000A303C" w:rsidRPr="00C07443" w:rsidRDefault="00E0576D" w:rsidP="00D25820">
            <w:pPr>
              <w:spacing w:line="276" w:lineRule="auto"/>
              <w:jc w:val="center"/>
              <w:rPr>
                <w:rFonts w:asciiTheme="minorHAnsi" w:hAnsiTheme="minorHAnsi" w:cstheme="minorHAnsi"/>
                <w:sz w:val="20"/>
                <w:lang w:val="en-US"/>
              </w:rPr>
            </w:pPr>
            <w:r>
              <w:rPr>
                <w:rFonts w:asciiTheme="minorHAnsi" w:hAnsiTheme="minorHAnsi" w:cstheme="minorHAnsi"/>
                <w:sz w:val="20"/>
                <w:lang w:val="en-US" w:eastAsia="en-US"/>
              </w:rPr>
              <w:t>(CEO)</w:t>
            </w:r>
          </w:p>
        </w:tc>
        <w:tc>
          <w:tcPr>
            <w:tcW w:w="283" w:type="dxa"/>
          </w:tcPr>
          <w:p w14:paraId="4F78BB4E"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65B66CF6" w14:textId="77777777" w:rsidR="00A93FF7" w:rsidRPr="00C07443" w:rsidRDefault="00A93FF7" w:rsidP="00A93FF7">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227EFA1A" w14:textId="77777777" w:rsidR="000A303C" w:rsidRPr="000A303C" w:rsidRDefault="00E0576D" w:rsidP="00F668CE">
            <w:pPr>
              <w:spacing w:line="276" w:lineRule="auto"/>
              <w:jc w:val="center"/>
              <w:rPr>
                <w:rFonts w:asciiTheme="minorHAnsi" w:hAnsiTheme="minorHAnsi" w:cstheme="minorHAnsi"/>
                <w:sz w:val="20"/>
                <w:lang w:val="en-GB"/>
              </w:rPr>
            </w:pPr>
            <w:r>
              <w:rPr>
                <w:rFonts w:asciiTheme="minorHAnsi" w:hAnsiTheme="minorHAnsi" w:cstheme="minorHAnsi"/>
                <w:sz w:val="20"/>
                <w:lang w:val="en-US" w:eastAsia="en-US"/>
              </w:rPr>
              <w:t>(CFO)</w:t>
            </w:r>
          </w:p>
        </w:tc>
      </w:tr>
    </w:tbl>
    <w:p w14:paraId="43E8B06E" w14:textId="77777777" w:rsidR="00B729B9" w:rsidRPr="00EF69F9" w:rsidRDefault="00B729B9" w:rsidP="000121FF">
      <w:pPr>
        <w:rPr>
          <w:rStyle w:val="Sluttnotereferanse"/>
          <w:vertAlign w:val="baseline"/>
          <w:lang w:val="en-US"/>
        </w:rPr>
      </w:pPr>
    </w:p>
    <w:sectPr w:rsidR="00B729B9" w:rsidRPr="00EF69F9"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006D0" w14:textId="77777777" w:rsidR="009545B7" w:rsidRDefault="009545B7" w:rsidP="000A303C">
      <w:pPr>
        <w:spacing w:line="240" w:lineRule="auto"/>
      </w:pPr>
      <w:r>
        <w:separator/>
      </w:r>
    </w:p>
  </w:endnote>
  <w:endnote w:type="continuationSeparator" w:id="0">
    <w:p w14:paraId="761EAB1E" w14:textId="77777777" w:rsidR="009545B7" w:rsidRDefault="009545B7" w:rsidP="000A3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590E8" w14:textId="77777777" w:rsidR="009545B7" w:rsidRDefault="009545B7" w:rsidP="000A303C">
      <w:pPr>
        <w:spacing w:line="240" w:lineRule="auto"/>
      </w:pPr>
      <w:r>
        <w:separator/>
      </w:r>
    </w:p>
  </w:footnote>
  <w:footnote w:type="continuationSeparator" w:id="0">
    <w:p w14:paraId="4208507B" w14:textId="77777777" w:rsidR="009545B7" w:rsidRDefault="009545B7" w:rsidP="000A303C">
      <w:pPr>
        <w:spacing w:line="240" w:lineRule="auto"/>
      </w:pPr>
      <w:r>
        <w:continuationSeparator/>
      </w:r>
    </w:p>
  </w:footnote>
  <w:footnote w:id="1">
    <w:p w14:paraId="63995794" w14:textId="77777777" w:rsidR="00C77077" w:rsidRPr="00F10E1F" w:rsidRDefault="00C77077" w:rsidP="00C77077">
      <w:pPr>
        <w:rPr>
          <w:lang w:val="en-US"/>
        </w:rPr>
      </w:pPr>
      <w:r>
        <w:rPr>
          <w:rStyle w:val="Fotnotereferanse"/>
        </w:rPr>
        <w:footnoteRef/>
      </w:r>
      <w:r w:rsidRPr="00F10E1F">
        <w:rPr>
          <w:lang w:val="en-US"/>
        </w:rPr>
        <w:t xml:space="preserve"> </w:t>
      </w:r>
      <w:r w:rsidRPr="00C77077">
        <w:rPr>
          <w:rFonts w:asciiTheme="minorHAnsi" w:hAnsiTheme="minorHAnsi" w:cstheme="minorHAnsi"/>
          <w:b/>
          <w:bCs/>
          <w:i/>
          <w:iCs/>
          <w:sz w:val="16"/>
          <w:szCs w:val="16"/>
          <w:lang w:val="en-US"/>
        </w:rPr>
        <w:t>NTD: An indemnification has not been included in the Completeness Statement, as this should always be included in the Engagement Letter. However, if a market standard indemnification for any reason has not been included in the Engagement Letter, or if the Engagement Letter has been signed by a person who cannot legally provide an indemnification on behalf of the Client, a market standard indemnification should be included herein.</w:t>
      </w:r>
    </w:p>
  </w:footnote>
  <w:footnote w:id="2">
    <w:p w14:paraId="0CC1B770" w14:textId="77777777" w:rsidR="009B13FD" w:rsidRPr="00856D25" w:rsidRDefault="009B13FD">
      <w:pPr>
        <w:pStyle w:val="Fotnotetekst"/>
        <w:rPr>
          <w:b/>
          <w:i/>
          <w:lang w:val="en-US"/>
        </w:rPr>
      </w:pPr>
      <w:r w:rsidRPr="00856D25">
        <w:rPr>
          <w:rStyle w:val="Fotnotereferanse"/>
          <w:b/>
          <w:i/>
        </w:rPr>
        <w:footnoteRef/>
      </w:r>
      <w:r w:rsidRPr="00856D25">
        <w:rPr>
          <w:b/>
          <w:i/>
          <w:lang w:val="en-US"/>
        </w:rPr>
        <w:t xml:space="preserve"> </w:t>
      </w:r>
      <w:r w:rsidRPr="00856D25">
        <w:rPr>
          <w:rFonts w:asciiTheme="minorHAnsi" w:hAnsiTheme="minorHAnsi" w:cstheme="minorHAnsi"/>
          <w:b/>
          <w:i/>
          <w:sz w:val="16"/>
          <w:szCs w:val="16"/>
          <w:lang w:val="en-US"/>
        </w:rPr>
        <w:t xml:space="preserve">NTD: To be adjusted </w:t>
      </w:r>
      <w:r w:rsidR="002B0BA0">
        <w:rPr>
          <w:rFonts w:asciiTheme="minorHAnsi" w:hAnsiTheme="minorHAnsi" w:cstheme="minorHAnsi"/>
          <w:b/>
          <w:i/>
          <w:sz w:val="16"/>
          <w:szCs w:val="16"/>
          <w:lang w:val="en-US"/>
        </w:rPr>
        <w:t xml:space="preserve">on a </w:t>
      </w:r>
      <w:proofErr w:type="gramStart"/>
      <w:r w:rsidR="002B0BA0">
        <w:rPr>
          <w:rFonts w:asciiTheme="minorHAnsi" w:hAnsiTheme="minorHAnsi" w:cstheme="minorHAnsi"/>
          <w:b/>
          <w:i/>
          <w:sz w:val="16"/>
          <w:szCs w:val="16"/>
          <w:lang w:val="en-US"/>
        </w:rPr>
        <w:t>case by case</w:t>
      </w:r>
      <w:proofErr w:type="gramEnd"/>
      <w:r w:rsidR="002B0BA0">
        <w:rPr>
          <w:rFonts w:asciiTheme="minorHAnsi" w:hAnsiTheme="minorHAnsi" w:cstheme="minorHAnsi"/>
          <w:b/>
          <w:i/>
          <w:sz w:val="16"/>
          <w:szCs w:val="16"/>
          <w:lang w:val="en-US"/>
        </w:rPr>
        <w:t xml:space="preserve"> basis </w:t>
      </w:r>
      <w:r w:rsidRPr="00856D25">
        <w:rPr>
          <w:rFonts w:asciiTheme="minorHAnsi" w:hAnsiTheme="minorHAnsi" w:cstheme="minorHAnsi"/>
          <w:b/>
          <w:i/>
          <w:sz w:val="16"/>
          <w:szCs w:val="16"/>
          <w:lang w:val="en-US"/>
        </w:rPr>
        <w:t>depending on</w:t>
      </w:r>
      <w:r w:rsidR="00C218B5" w:rsidRPr="00856D25">
        <w:rPr>
          <w:rFonts w:asciiTheme="minorHAnsi" w:hAnsiTheme="minorHAnsi" w:cstheme="minorHAnsi"/>
          <w:b/>
          <w:i/>
          <w:sz w:val="16"/>
          <w:szCs w:val="16"/>
          <w:lang w:val="en-US"/>
        </w:rPr>
        <w:t xml:space="preserve"> the</w:t>
      </w:r>
      <w:r w:rsidRPr="00856D25">
        <w:rPr>
          <w:rFonts w:asciiTheme="minorHAnsi" w:hAnsiTheme="minorHAnsi" w:cstheme="minorHAnsi"/>
          <w:b/>
          <w:i/>
          <w:sz w:val="16"/>
          <w:szCs w:val="16"/>
          <w:lang w:val="en-US"/>
        </w:rPr>
        <w:t xml:space="preserve"> type of transaction (e.g. acquisition financings)</w:t>
      </w:r>
    </w:p>
  </w:footnote>
  <w:footnote w:id="3">
    <w:p w14:paraId="7EA70206"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b/>
          <w:i/>
          <w:szCs w:val="16"/>
        </w:rPr>
        <w:footnoteRef/>
      </w:r>
      <w:r w:rsidRPr="00856D25">
        <w:rPr>
          <w:rFonts w:asciiTheme="minorHAnsi" w:hAnsiTheme="minorHAnsi" w:cstheme="minorHAnsi"/>
          <w:b/>
          <w:i/>
          <w:sz w:val="16"/>
          <w:szCs w:val="16"/>
          <w:lang w:val="en-US"/>
        </w:rPr>
        <w:t xml:space="preserve"> NTD: To be adjusted depending on type of investigations that have been conducted</w:t>
      </w:r>
    </w:p>
  </w:footnote>
  <w:footnote w:id="4">
    <w:p w14:paraId="6805A52D" w14:textId="77777777" w:rsidR="00F93389" w:rsidRPr="00EC04B6" w:rsidRDefault="00F93389">
      <w:pPr>
        <w:pStyle w:val="Fotnotetekst"/>
        <w:rPr>
          <w:lang w:val="en-US"/>
        </w:rPr>
      </w:pPr>
      <w:r w:rsidRPr="00EC04B6">
        <w:rPr>
          <w:rStyle w:val="Fotnotereferanse"/>
          <w:b/>
        </w:rPr>
        <w:footnoteRef/>
      </w:r>
      <w:r w:rsidRPr="00EC04B6">
        <w:rPr>
          <w:lang w:val="en-US"/>
        </w:rPr>
        <w:t xml:space="preserve"> </w:t>
      </w:r>
      <w:r>
        <w:rPr>
          <w:rFonts w:asciiTheme="minorHAnsi" w:hAnsiTheme="minorHAnsi" w:cstheme="minorHAnsi"/>
          <w:b/>
          <w:i/>
          <w:sz w:val="16"/>
          <w:szCs w:val="16"/>
          <w:lang w:val="en-US"/>
        </w:rPr>
        <w:t>NTD: To be included if there are risk factors in the Offering Material</w:t>
      </w:r>
    </w:p>
  </w:footnote>
  <w:footnote w:id="5">
    <w:p w14:paraId="3B9E9912" w14:textId="77777777" w:rsidR="00F93389" w:rsidRPr="00EC04B6" w:rsidRDefault="00F93389">
      <w:pPr>
        <w:pStyle w:val="Fotnotetekst"/>
        <w:rPr>
          <w:lang w:val="en-US"/>
        </w:rPr>
      </w:pPr>
      <w:r w:rsidRPr="00EC04B6">
        <w:rPr>
          <w:rStyle w:val="Fotnotereferanse"/>
          <w:b/>
          <w:i/>
        </w:rPr>
        <w:footnoteRef/>
      </w:r>
      <w:r w:rsidRPr="00EC04B6">
        <w:rPr>
          <w:b/>
          <w:i/>
          <w:lang w:val="en-US"/>
        </w:rPr>
        <w:t xml:space="preserve"> </w:t>
      </w:r>
      <w:r>
        <w:rPr>
          <w:rFonts w:asciiTheme="minorHAnsi" w:hAnsiTheme="minorHAnsi" w:cstheme="minorHAnsi"/>
          <w:b/>
          <w:i/>
          <w:sz w:val="16"/>
          <w:szCs w:val="16"/>
          <w:lang w:val="en-US"/>
        </w:rPr>
        <w:t>NTD: To be included if there are risk factors in the Offering Material</w:t>
      </w:r>
    </w:p>
  </w:footnote>
  <w:footnote w:id="6">
    <w:p w14:paraId="4E632CB1" w14:textId="77777777" w:rsidR="00AA6326" w:rsidRPr="00856D25" w:rsidRDefault="00AA6326">
      <w:pPr>
        <w:pStyle w:val="Fotnotetekst"/>
        <w:rPr>
          <w:rFonts w:asciiTheme="minorHAnsi" w:hAnsiTheme="minorHAnsi" w:cstheme="minorHAnsi"/>
          <w: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w:t>
      </w:r>
      <w:r w:rsidR="00367B48">
        <w:rPr>
          <w:rFonts w:asciiTheme="minorHAnsi" w:hAnsiTheme="minorHAnsi" w:cstheme="minorHAnsi"/>
          <w:b/>
          <w:i/>
          <w:sz w:val="16"/>
          <w:szCs w:val="16"/>
          <w:lang w:val="en-US"/>
        </w:rPr>
        <w:t xml:space="preserve">The due diligence call should ideally be held at such time as to allow the Contractor to rectify findings and/or adequately reflect such findings in the Offering Material before it is used towards investors. The Completeness Statement should be signed prior to launch, and the Contractor may consider asking for reconfirmation by e-mail </w:t>
      </w:r>
      <w:r w:rsidR="00816912">
        <w:rPr>
          <w:rFonts w:asciiTheme="minorHAnsi" w:hAnsiTheme="minorHAnsi" w:cstheme="minorHAnsi"/>
          <w:b/>
          <w:i/>
          <w:sz w:val="16"/>
          <w:szCs w:val="16"/>
          <w:lang w:val="en-US"/>
        </w:rPr>
        <w:t xml:space="preserve">prior to </w:t>
      </w:r>
      <w:r w:rsidR="00367B48">
        <w:rPr>
          <w:rFonts w:asciiTheme="minorHAnsi" w:hAnsiTheme="minorHAnsi" w:cstheme="minorHAnsi"/>
          <w:b/>
          <w:i/>
          <w:sz w:val="16"/>
          <w:szCs w:val="16"/>
          <w:lang w:val="en-US"/>
        </w:rPr>
        <w:t xml:space="preserve">settlement. </w:t>
      </w:r>
      <w:r w:rsidR="00367B48" w:rsidRPr="00C23BA2">
        <w:rPr>
          <w:rFonts w:asciiTheme="minorHAnsi" w:hAnsiTheme="minorHAnsi" w:cstheme="minorHAnsi"/>
          <w:b/>
          <w:i/>
          <w:sz w:val="16"/>
          <w:szCs w:val="16"/>
          <w:lang w:val="en-US"/>
        </w:rPr>
        <w:t xml:space="preserve">The </w:t>
      </w:r>
      <w:r w:rsidR="00367B48" w:rsidRPr="006A678C">
        <w:rPr>
          <w:rFonts w:asciiTheme="minorHAnsi" w:hAnsiTheme="minorHAnsi" w:cstheme="minorHAnsi"/>
          <w:b/>
          <w:i/>
          <w:sz w:val="16"/>
          <w:szCs w:val="16"/>
          <w:lang w:val="en-US"/>
        </w:rPr>
        <w:t xml:space="preserve">Client </w:t>
      </w:r>
      <w:r w:rsidR="00367B48" w:rsidRPr="00C23BA2">
        <w:rPr>
          <w:rFonts w:asciiTheme="minorHAnsi" w:hAnsiTheme="minorHAnsi" w:cstheme="minorHAnsi"/>
          <w:b/>
          <w:i/>
          <w:sz w:val="16"/>
          <w:szCs w:val="16"/>
          <w:lang w:val="en-US"/>
        </w:rPr>
        <w:t xml:space="preserve">is also required to </w:t>
      </w:r>
      <w:r w:rsidR="00367B48" w:rsidRPr="006A678C">
        <w:rPr>
          <w:rFonts w:asciiTheme="minorHAnsi" w:hAnsiTheme="minorHAnsi" w:cstheme="minorHAnsi"/>
          <w:b/>
          <w:i/>
          <w:sz w:val="16"/>
          <w:szCs w:val="16"/>
          <w:lang w:val="en-US"/>
        </w:rPr>
        <w:t xml:space="preserve">notify the Contractor of any </w:t>
      </w:r>
      <w:r w:rsidR="00367B48" w:rsidRPr="00C23BA2">
        <w:rPr>
          <w:rFonts w:asciiTheme="minorHAnsi" w:hAnsiTheme="minorHAnsi" w:cstheme="minorHAnsi"/>
          <w:b/>
          <w:i/>
          <w:sz w:val="16"/>
          <w:szCs w:val="16"/>
          <w:lang w:val="en-US"/>
        </w:rPr>
        <w:t>change</w:t>
      </w:r>
      <w:r w:rsidR="003A5671">
        <w:rPr>
          <w:rFonts w:asciiTheme="minorHAnsi" w:hAnsiTheme="minorHAnsi" w:cstheme="minorHAnsi"/>
          <w:b/>
          <w:i/>
          <w:sz w:val="16"/>
          <w:szCs w:val="16"/>
          <w:lang w:val="en-US"/>
        </w:rPr>
        <w:t xml:space="preserve">s to the statements included </w:t>
      </w:r>
      <w:r w:rsidR="00577A40">
        <w:rPr>
          <w:rFonts w:asciiTheme="minorHAnsi" w:hAnsiTheme="minorHAnsi" w:cstheme="minorHAnsi"/>
          <w:b/>
          <w:i/>
          <w:sz w:val="16"/>
          <w:szCs w:val="16"/>
          <w:lang w:val="en-US"/>
        </w:rPr>
        <w:t xml:space="preserve">herein, </w:t>
      </w:r>
      <w:r w:rsidR="00EC04B6">
        <w:rPr>
          <w:rFonts w:asciiTheme="minorHAnsi" w:hAnsiTheme="minorHAnsi" w:cstheme="minorHAnsi"/>
          <w:b/>
          <w:i/>
          <w:sz w:val="16"/>
          <w:szCs w:val="16"/>
          <w:lang w:val="en-US"/>
        </w:rPr>
        <w:t>cf. page 5</w:t>
      </w:r>
      <w:r w:rsidR="00577A40" w:rsidRPr="00577A40">
        <w:rPr>
          <w:rFonts w:asciiTheme="minorHAnsi" w:hAnsiTheme="minorHAnsi" w:cstheme="minorHAnsi"/>
          <w:b/>
          <w:i/>
          <w:sz w:val="16"/>
          <w:szCs w:val="16"/>
          <w:lang w:val="en-US"/>
        </w:rPr>
        <w:t xml:space="preserve"> of this Completeness Statement</w:t>
      </w:r>
    </w:p>
  </w:footnote>
  <w:footnote w:id="7">
    <w:p w14:paraId="19CAC15E" w14:textId="6705181A" w:rsidR="00883E48" w:rsidRPr="00641035" w:rsidRDefault="00883E48">
      <w:pPr>
        <w:pStyle w:val="Fotnotetekst"/>
        <w:rPr>
          <w:rFonts w:asciiTheme="minorHAnsi" w:hAnsiTheme="minorHAnsi" w:cstheme="minorHAnsi"/>
          <w:b/>
          <w:bCs/>
          <w:i/>
          <w:iCs/>
          <w:sz w:val="16"/>
          <w:szCs w:val="16"/>
          <w:lang w:val="en-GB"/>
        </w:rPr>
      </w:pPr>
      <w:r w:rsidRPr="00622078">
        <w:rPr>
          <w:rStyle w:val="Fotnotereferanse"/>
          <w:i/>
          <w:iCs/>
        </w:rPr>
        <w:footnoteRef/>
      </w:r>
      <w:r w:rsidRPr="00622078">
        <w:rPr>
          <w:i/>
          <w:iCs/>
          <w:lang w:val="en-GB"/>
        </w:rPr>
        <w:t xml:space="preserve"> </w:t>
      </w:r>
      <w:r w:rsidRPr="00641035">
        <w:rPr>
          <w:rFonts w:asciiTheme="minorHAnsi" w:hAnsiTheme="minorHAnsi" w:cstheme="minorHAnsi"/>
          <w:b/>
          <w:bCs/>
          <w:i/>
          <w:iCs/>
          <w:sz w:val="16"/>
          <w:szCs w:val="16"/>
          <w:lang w:val="en-GB"/>
        </w:rPr>
        <w:t>NTD</w:t>
      </w:r>
      <w:r w:rsidR="005156B6" w:rsidRPr="00641035">
        <w:rPr>
          <w:rFonts w:asciiTheme="minorHAnsi" w:hAnsiTheme="minorHAnsi" w:cstheme="minorHAnsi"/>
          <w:b/>
          <w:bCs/>
          <w:i/>
          <w:iCs/>
          <w:sz w:val="16"/>
          <w:szCs w:val="16"/>
          <w:lang w:val="en-GB"/>
        </w:rPr>
        <w:t xml:space="preserve">: </w:t>
      </w:r>
      <w:r w:rsidR="000E01C8" w:rsidRPr="00641035">
        <w:rPr>
          <w:rFonts w:asciiTheme="minorHAnsi" w:hAnsiTheme="minorHAnsi" w:cstheme="minorHAnsi"/>
          <w:b/>
          <w:bCs/>
          <w:i/>
          <w:iCs/>
          <w:sz w:val="16"/>
          <w:szCs w:val="16"/>
          <w:lang w:val="en-GB"/>
        </w:rPr>
        <w:t xml:space="preserve">Included if </w:t>
      </w:r>
      <w:r w:rsidR="005156B6" w:rsidRPr="00641035">
        <w:rPr>
          <w:rFonts w:asciiTheme="minorHAnsi" w:hAnsiTheme="minorHAnsi" w:cstheme="minorHAnsi"/>
          <w:b/>
          <w:bCs/>
          <w:i/>
          <w:iCs/>
          <w:sz w:val="16"/>
          <w:szCs w:val="16"/>
          <w:lang w:val="en-GB"/>
        </w:rPr>
        <w:t xml:space="preserve">a transaction </w:t>
      </w:r>
      <w:r w:rsidR="000E01C8" w:rsidRPr="00641035">
        <w:rPr>
          <w:rFonts w:asciiTheme="minorHAnsi" w:hAnsiTheme="minorHAnsi" w:cstheme="minorHAnsi"/>
          <w:b/>
          <w:bCs/>
          <w:i/>
          <w:iCs/>
          <w:sz w:val="16"/>
          <w:szCs w:val="16"/>
          <w:lang w:val="en-GB"/>
        </w:rPr>
        <w:t>is</w:t>
      </w:r>
      <w:r w:rsidR="005156B6" w:rsidRPr="00641035">
        <w:rPr>
          <w:rFonts w:asciiTheme="minorHAnsi" w:hAnsiTheme="minorHAnsi" w:cstheme="minorHAnsi"/>
          <w:b/>
          <w:bCs/>
          <w:i/>
          <w:iCs/>
          <w:sz w:val="16"/>
          <w:szCs w:val="16"/>
          <w:lang w:val="en-GB"/>
        </w:rPr>
        <w:t xml:space="preserve"> carried out close to the reporting date</w:t>
      </w:r>
    </w:p>
  </w:footnote>
  <w:footnote w:id="8">
    <w:p w14:paraId="4DB66462"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US"/>
        </w:rPr>
        <w:t>NTD: Relevant for issuers with listed securities</w:t>
      </w:r>
    </w:p>
  </w:footnote>
  <w:footnote w:id="9">
    <w:p w14:paraId="2551E014" w14:textId="04C88034" w:rsidR="00322A7F" w:rsidRPr="00641035" w:rsidRDefault="00322A7F">
      <w:pPr>
        <w:pStyle w:val="Fotnotetekst"/>
        <w:rPr>
          <w:rFonts w:asciiTheme="minorHAnsi" w:hAnsiTheme="minorHAnsi" w:cstheme="minorHAnsi"/>
          <w:b/>
          <w:bCs/>
          <w:i/>
          <w:iCs/>
          <w:sz w:val="16"/>
          <w:szCs w:val="16"/>
          <w:lang w:val="en-GB"/>
        </w:rPr>
      </w:pPr>
      <w:r w:rsidRPr="00641035">
        <w:rPr>
          <w:rStyle w:val="Fotnotereferanse"/>
          <w:rFonts w:asciiTheme="minorHAnsi" w:hAnsiTheme="minorHAnsi" w:cstheme="minorHAnsi"/>
          <w:b/>
          <w:bCs/>
          <w:szCs w:val="16"/>
        </w:rPr>
        <w:footnoteRef/>
      </w:r>
      <w:r w:rsidRPr="00641035">
        <w:rPr>
          <w:rFonts w:asciiTheme="minorHAnsi" w:hAnsiTheme="minorHAnsi" w:cstheme="minorHAnsi"/>
          <w:b/>
          <w:bCs/>
          <w:sz w:val="16"/>
          <w:szCs w:val="16"/>
          <w:lang w:val="en-GB"/>
        </w:rPr>
        <w:t xml:space="preserve"> </w:t>
      </w:r>
      <w:r w:rsidRPr="00641035">
        <w:rPr>
          <w:rFonts w:asciiTheme="minorHAnsi" w:hAnsiTheme="minorHAnsi" w:cstheme="minorHAnsi"/>
          <w:b/>
          <w:bCs/>
          <w:i/>
          <w:iCs/>
          <w:sz w:val="16"/>
          <w:szCs w:val="16"/>
          <w:lang w:val="en-GB"/>
        </w:rPr>
        <w:t xml:space="preserve">NTD: </w:t>
      </w:r>
      <w:r w:rsidR="007E64B1" w:rsidRPr="00641035">
        <w:rPr>
          <w:rFonts w:asciiTheme="minorHAnsi" w:hAnsiTheme="minorHAnsi" w:cstheme="minorHAnsi"/>
          <w:b/>
          <w:bCs/>
          <w:i/>
          <w:iCs/>
          <w:sz w:val="16"/>
          <w:szCs w:val="16"/>
          <w:lang w:val="en-GB"/>
        </w:rPr>
        <w:t>Included if applicable</w:t>
      </w:r>
    </w:p>
  </w:footnote>
  <w:footnote w:id="10">
    <w:p w14:paraId="6935D486"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GB"/>
        </w:rPr>
        <w:t>NTD: Additional deal and company specific statements should always be considered</w:t>
      </w:r>
      <w:r w:rsidRPr="00856D25">
        <w:rPr>
          <w:rFonts w:asciiTheme="minorHAnsi" w:hAnsiTheme="minorHAnsi" w:cstheme="minorHAnsi"/>
          <w:i/>
          <w:sz w:val="16"/>
          <w:szCs w:val="16"/>
          <w:lang w:val="en-GB"/>
        </w:rPr>
        <w:t xml:space="preserve"> </w:t>
      </w:r>
    </w:p>
  </w:footnote>
  <w:footnote w:id="11">
    <w:p w14:paraId="5126F91D"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Should be signed </w:t>
      </w:r>
      <w:r w:rsidR="00A93FF7" w:rsidRPr="00856D25">
        <w:rPr>
          <w:rFonts w:asciiTheme="minorHAnsi" w:hAnsiTheme="minorHAnsi" w:cstheme="minorHAnsi"/>
          <w:b/>
          <w:i/>
          <w:sz w:val="16"/>
          <w:szCs w:val="16"/>
          <w:lang w:val="en-US"/>
        </w:rPr>
        <w:t xml:space="preserve">by representatives </w:t>
      </w:r>
      <w:r w:rsidR="00D25820" w:rsidRPr="00856D25">
        <w:rPr>
          <w:rFonts w:asciiTheme="minorHAnsi" w:hAnsiTheme="minorHAnsi" w:cstheme="minorHAnsi"/>
          <w:b/>
          <w:i/>
          <w:sz w:val="16"/>
          <w:szCs w:val="16"/>
          <w:lang w:val="en-US"/>
        </w:rPr>
        <w:t>of</w:t>
      </w:r>
      <w:r w:rsidR="00A93FF7" w:rsidRPr="00856D25">
        <w:rPr>
          <w:rFonts w:asciiTheme="minorHAnsi" w:hAnsiTheme="minorHAnsi" w:cstheme="minorHAnsi"/>
          <w:b/>
          <w:i/>
          <w:sz w:val="16"/>
          <w:szCs w:val="16"/>
          <w:lang w:val="en-US"/>
        </w:rPr>
        <w:t xml:space="preserve"> the Board and senior management of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as there may be different information at different levels. The statement must </w:t>
      </w:r>
      <w:r w:rsidR="00367B48">
        <w:rPr>
          <w:rFonts w:asciiTheme="minorHAnsi" w:hAnsiTheme="minorHAnsi" w:cstheme="minorHAnsi"/>
          <w:b/>
          <w:i/>
          <w:sz w:val="16"/>
          <w:szCs w:val="16"/>
          <w:lang w:val="en-US"/>
        </w:rPr>
        <w:t xml:space="preserve">in any event </w:t>
      </w:r>
      <w:r w:rsidR="00A93FF7" w:rsidRPr="00856D25">
        <w:rPr>
          <w:rFonts w:asciiTheme="minorHAnsi" w:hAnsiTheme="minorHAnsi" w:cstheme="minorHAnsi"/>
          <w:b/>
          <w:i/>
          <w:sz w:val="16"/>
          <w:szCs w:val="16"/>
          <w:lang w:val="en-US"/>
        </w:rPr>
        <w:t xml:space="preserve">always be signed (i) by persons </w:t>
      </w:r>
      <w:r w:rsidR="00D25820" w:rsidRPr="00856D25">
        <w:rPr>
          <w:rFonts w:asciiTheme="minorHAnsi" w:hAnsiTheme="minorHAnsi" w:cstheme="minorHAnsi"/>
          <w:b/>
          <w:i/>
          <w:sz w:val="16"/>
          <w:szCs w:val="16"/>
          <w:lang w:val="en-US"/>
        </w:rPr>
        <w:t>with adequate knowledge of the day-to-day</w:t>
      </w:r>
      <w:r w:rsidR="00A93FF7" w:rsidRPr="00856D25">
        <w:rPr>
          <w:rFonts w:asciiTheme="minorHAnsi" w:hAnsiTheme="minorHAnsi" w:cstheme="minorHAnsi"/>
          <w:b/>
          <w:i/>
          <w:sz w:val="16"/>
          <w:szCs w:val="16"/>
          <w:lang w:val="en-US"/>
        </w:rPr>
        <w:t xml:space="preserve"> business and risk factors facing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and</w:t>
      </w:r>
      <w:r w:rsidRPr="00856D25">
        <w:rPr>
          <w:rFonts w:asciiTheme="minorHAnsi" w:hAnsiTheme="minorHAnsi" w:cstheme="minorHAnsi"/>
          <w:b/>
          <w:i/>
          <w:sz w:val="16"/>
          <w:szCs w:val="16"/>
          <w:lang w:val="en-US"/>
        </w:rPr>
        <w:t xml:space="preserve"> (ii) by </w:t>
      </w:r>
      <w:r w:rsidR="00A93FF7" w:rsidRPr="00856D25">
        <w:rPr>
          <w:rFonts w:asciiTheme="minorHAnsi" w:hAnsiTheme="minorHAnsi" w:cstheme="minorHAnsi"/>
          <w:b/>
          <w:i/>
          <w:sz w:val="16"/>
          <w:szCs w:val="16"/>
          <w:lang w:val="en-US"/>
        </w:rPr>
        <w:t xml:space="preserve">such </w:t>
      </w:r>
      <w:r w:rsidRPr="00856D25">
        <w:rPr>
          <w:rFonts w:asciiTheme="minorHAnsi" w:hAnsiTheme="minorHAnsi" w:cstheme="minorHAnsi"/>
          <w:b/>
          <w:i/>
          <w:sz w:val="16"/>
          <w:szCs w:val="16"/>
          <w:lang w:val="en-US"/>
        </w:rPr>
        <w:t>persons who can legally bind the Client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1540E2"/>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0A2B455B"/>
    <w:multiLevelType w:val="multilevel"/>
    <w:tmpl w:val="7BDABDC2"/>
    <w:lvl w:ilvl="0">
      <w:start w:val="1"/>
      <w:numFmt w:val="decimal"/>
      <w:lvlText w:val="%1."/>
      <w:lvlJc w:val="left"/>
      <w:pPr>
        <w:ind w:left="360" w:hanging="360"/>
      </w:pPr>
      <w:rPr>
        <w:rFonts w:hint="default"/>
      </w:rPr>
    </w:lvl>
    <w:lvl w:ilvl="1">
      <w:start w:val="1"/>
      <w:numFmt w:val="lowerLetter"/>
      <w:lvlText w:val="%2)"/>
      <w:lvlJc w:val="left"/>
      <w:pPr>
        <w:ind w:left="643"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B103A55"/>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B034BF"/>
    <w:multiLevelType w:val="hybridMultilevel"/>
    <w:tmpl w:val="7D7C6B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D861E99"/>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7D2089"/>
    <w:multiLevelType w:val="multilevel"/>
    <w:tmpl w:val="AC024448"/>
    <w:numStyleLink w:val="ListLevelNumbering"/>
  </w:abstractNum>
  <w:abstractNum w:abstractNumId="23"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814D02"/>
    <w:multiLevelType w:val="multilevel"/>
    <w:tmpl w:val="AC024448"/>
    <w:styleLink w:val="ListLevelNumbering"/>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upp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25"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615226E"/>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818C0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E9468CB"/>
    <w:multiLevelType w:val="multilevel"/>
    <w:tmpl w:val="AC024448"/>
    <w:numStyleLink w:val="ListLevelNumbering"/>
  </w:abstractNum>
  <w:abstractNum w:abstractNumId="31"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33389505">
    <w:abstractNumId w:val="8"/>
  </w:num>
  <w:num w:numId="2" w16cid:durableId="213741784">
    <w:abstractNumId w:val="3"/>
  </w:num>
  <w:num w:numId="3" w16cid:durableId="2022245344">
    <w:abstractNumId w:val="2"/>
  </w:num>
  <w:num w:numId="4" w16cid:durableId="1708797612">
    <w:abstractNumId w:val="1"/>
  </w:num>
  <w:num w:numId="5" w16cid:durableId="2028411739">
    <w:abstractNumId w:val="0"/>
  </w:num>
  <w:num w:numId="6" w16cid:durableId="1535777243">
    <w:abstractNumId w:val="9"/>
  </w:num>
  <w:num w:numId="7" w16cid:durableId="1537549706">
    <w:abstractNumId w:val="7"/>
  </w:num>
  <w:num w:numId="8" w16cid:durableId="853180356">
    <w:abstractNumId w:val="6"/>
  </w:num>
  <w:num w:numId="9" w16cid:durableId="1463235152">
    <w:abstractNumId w:val="5"/>
  </w:num>
  <w:num w:numId="10" w16cid:durableId="961493175">
    <w:abstractNumId w:val="4"/>
  </w:num>
  <w:num w:numId="11" w16cid:durableId="1344674618">
    <w:abstractNumId w:val="14"/>
  </w:num>
  <w:num w:numId="12" w16cid:durableId="1584492701">
    <w:abstractNumId w:val="25"/>
  </w:num>
  <w:num w:numId="13" w16cid:durableId="424688143">
    <w:abstractNumId w:val="31"/>
  </w:num>
  <w:num w:numId="14" w16cid:durableId="766998988">
    <w:abstractNumId w:val="12"/>
  </w:num>
  <w:num w:numId="15" w16cid:durableId="1068847142">
    <w:abstractNumId w:val="17"/>
  </w:num>
  <w:num w:numId="16" w16cid:durableId="1796020783">
    <w:abstractNumId w:val="10"/>
  </w:num>
  <w:num w:numId="17" w16cid:durableId="648171190">
    <w:abstractNumId w:val="20"/>
  </w:num>
  <w:num w:numId="18" w16cid:durableId="1645312450">
    <w:abstractNumId w:val="26"/>
  </w:num>
  <w:num w:numId="19" w16cid:durableId="1239250289">
    <w:abstractNumId w:val="28"/>
  </w:num>
  <w:num w:numId="20" w16cid:durableId="1214849315">
    <w:abstractNumId w:val="32"/>
  </w:num>
  <w:num w:numId="21" w16cid:durableId="701248845">
    <w:abstractNumId w:val="15"/>
  </w:num>
  <w:num w:numId="22" w16cid:durableId="1608611477">
    <w:abstractNumId w:val="16"/>
  </w:num>
  <w:num w:numId="23" w16cid:durableId="902065834">
    <w:abstractNumId w:val="9"/>
  </w:num>
  <w:num w:numId="24" w16cid:durableId="500895756">
    <w:abstractNumId w:val="8"/>
  </w:num>
  <w:num w:numId="25" w16cid:durableId="587858236">
    <w:abstractNumId w:val="7"/>
  </w:num>
  <w:num w:numId="26" w16cid:durableId="726952576">
    <w:abstractNumId w:val="6"/>
  </w:num>
  <w:num w:numId="27" w16cid:durableId="510264703">
    <w:abstractNumId w:val="5"/>
  </w:num>
  <w:num w:numId="28" w16cid:durableId="876546474">
    <w:abstractNumId w:val="4"/>
  </w:num>
  <w:num w:numId="29" w16cid:durableId="629211231">
    <w:abstractNumId w:val="3"/>
  </w:num>
  <w:num w:numId="30" w16cid:durableId="699208807">
    <w:abstractNumId w:val="2"/>
  </w:num>
  <w:num w:numId="31" w16cid:durableId="577207202">
    <w:abstractNumId w:val="0"/>
  </w:num>
  <w:num w:numId="32" w16cid:durableId="951980227">
    <w:abstractNumId w:val="24"/>
  </w:num>
  <w:num w:numId="33" w16cid:durableId="13249738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254491">
    <w:abstractNumId w:val="22"/>
  </w:num>
  <w:num w:numId="35" w16cid:durableId="775978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885628">
    <w:abstractNumId w:val="23"/>
  </w:num>
  <w:num w:numId="37" w16cid:durableId="1063453188">
    <w:abstractNumId w:val="19"/>
  </w:num>
  <w:num w:numId="38" w16cid:durableId="1702053536">
    <w:abstractNumId w:val="27"/>
  </w:num>
  <w:num w:numId="39" w16cid:durableId="1249382870">
    <w:abstractNumId w:val="11"/>
  </w:num>
  <w:num w:numId="40" w16cid:durableId="425031311">
    <w:abstractNumId w:val="18"/>
  </w:num>
  <w:num w:numId="41" w16cid:durableId="201327423">
    <w:abstractNumId w:val="21"/>
  </w:num>
  <w:num w:numId="42" w16cid:durableId="1660189103">
    <w:abstractNumId w:val="13"/>
  </w:num>
  <w:num w:numId="43" w16cid:durableId="4059571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121FF"/>
    <w:rsid w:val="00027752"/>
    <w:rsid w:val="00033DFE"/>
    <w:rsid w:val="00037576"/>
    <w:rsid w:val="00042C85"/>
    <w:rsid w:val="00044F51"/>
    <w:rsid w:val="0007064B"/>
    <w:rsid w:val="0008050F"/>
    <w:rsid w:val="000A303C"/>
    <w:rsid w:val="000B3D26"/>
    <w:rsid w:val="000E01C8"/>
    <w:rsid w:val="000E5786"/>
    <w:rsid w:val="000E66FA"/>
    <w:rsid w:val="00106E98"/>
    <w:rsid w:val="00126197"/>
    <w:rsid w:val="001272CA"/>
    <w:rsid w:val="00147786"/>
    <w:rsid w:val="00150F85"/>
    <w:rsid w:val="00151A35"/>
    <w:rsid w:val="00151AB0"/>
    <w:rsid w:val="0016388A"/>
    <w:rsid w:val="0017068D"/>
    <w:rsid w:val="00172C87"/>
    <w:rsid w:val="001858C9"/>
    <w:rsid w:val="001A5752"/>
    <w:rsid w:val="001A7A1F"/>
    <w:rsid w:val="001B4310"/>
    <w:rsid w:val="001C05F3"/>
    <w:rsid w:val="001D791F"/>
    <w:rsid w:val="001F1480"/>
    <w:rsid w:val="0020061C"/>
    <w:rsid w:val="00237A94"/>
    <w:rsid w:val="0025761F"/>
    <w:rsid w:val="00261E94"/>
    <w:rsid w:val="002674EB"/>
    <w:rsid w:val="00293675"/>
    <w:rsid w:val="002B0BA0"/>
    <w:rsid w:val="002C3218"/>
    <w:rsid w:val="002E10FC"/>
    <w:rsid w:val="002E1F78"/>
    <w:rsid w:val="002F5B8F"/>
    <w:rsid w:val="00322A7F"/>
    <w:rsid w:val="00327DE1"/>
    <w:rsid w:val="003341ED"/>
    <w:rsid w:val="0033505A"/>
    <w:rsid w:val="00361906"/>
    <w:rsid w:val="00367B48"/>
    <w:rsid w:val="00376062"/>
    <w:rsid w:val="003A41D3"/>
    <w:rsid w:val="003A5671"/>
    <w:rsid w:val="003B2A5C"/>
    <w:rsid w:val="003C7620"/>
    <w:rsid w:val="00410C54"/>
    <w:rsid w:val="00436BF7"/>
    <w:rsid w:val="00440DD4"/>
    <w:rsid w:val="00443F57"/>
    <w:rsid w:val="00445F04"/>
    <w:rsid w:val="004472B3"/>
    <w:rsid w:val="0048264A"/>
    <w:rsid w:val="00487143"/>
    <w:rsid w:val="004A6425"/>
    <w:rsid w:val="004B544D"/>
    <w:rsid w:val="004C3A74"/>
    <w:rsid w:val="004E350B"/>
    <w:rsid w:val="004F6175"/>
    <w:rsid w:val="00510A0F"/>
    <w:rsid w:val="005156B6"/>
    <w:rsid w:val="005168A0"/>
    <w:rsid w:val="00525CA2"/>
    <w:rsid w:val="00534836"/>
    <w:rsid w:val="005439EB"/>
    <w:rsid w:val="00566554"/>
    <w:rsid w:val="00574528"/>
    <w:rsid w:val="00577A40"/>
    <w:rsid w:val="0058679D"/>
    <w:rsid w:val="005A75A2"/>
    <w:rsid w:val="005C0D58"/>
    <w:rsid w:val="005E035B"/>
    <w:rsid w:val="005E0430"/>
    <w:rsid w:val="005E5CD8"/>
    <w:rsid w:val="005E698A"/>
    <w:rsid w:val="005F2836"/>
    <w:rsid w:val="005F5C30"/>
    <w:rsid w:val="00622078"/>
    <w:rsid w:val="00622C66"/>
    <w:rsid w:val="006252D6"/>
    <w:rsid w:val="0064086C"/>
    <w:rsid w:val="00641035"/>
    <w:rsid w:val="00654BA7"/>
    <w:rsid w:val="00670301"/>
    <w:rsid w:val="006759ED"/>
    <w:rsid w:val="00677F82"/>
    <w:rsid w:val="006811B8"/>
    <w:rsid w:val="00687B61"/>
    <w:rsid w:val="00696AEF"/>
    <w:rsid w:val="006973B3"/>
    <w:rsid w:val="006C67CF"/>
    <w:rsid w:val="006F72FE"/>
    <w:rsid w:val="00710BE1"/>
    <w:rsid w:val="00713DF0"/>
    <w:rsid w:val="007207E0"/>
    <w:rsid w:val="00730411"/>
    <w:rsid w:val="00732C6B"/>
    <w:rsid w:val="0074456C"/>
    <w:rsid w:val="00753055"/>
    <w:rsid w:val="007979EA"/>
    <w:rsid w:val="007B6E70"/>
    <w:rsid w:val="007E64B1"/>
    <w:rsid w:val="007E7439"/>
    <w:rsid w:val="00816912"/>
    <w:rsid w:val="0083618C"/>
    <w:rsid w:val="00846615"/>
    <w:rsid w:val="00856D25"/>
    <w:rsid w:val="00864F7A"/>
    <w:rsid w:val="00865189"/>
    <w:rsid w:val="00883E48"/>
    <w:rsid w:val="008A37F6"/>
    <w:rsid w:val="008B4931"/>
    <w:rsid w:val="00915AD9"/>
    <w:rsid w:val="00925E85"/>
    <w:rsid w:val="009329EC"/>
    <w:rsid w:val="00933BE5"/>
    <w:rsid w:val="009406C7"/>
    <w:rsid w:val="0094663E"/>
    <w:rsid w:val="009545B7"/>
    <w:rsid w:val="009767E7"/>
    <w:rsid w:val="00976E86"/>
    <w:rsid w:val="00982E13"/>
    <w:rsid w:val="009A5345"/>
    <w:rsid w:val="009B13FD"/>
    <w:rsid w:val="009B5434"/>
    <w:rsid w:val="009B54E9"/>
    <w:rsid w:val="009B7251"/>
    <w:rsid w:val="009D3EF0"/>
    <w:rsid w:val="009E3FAD"/>
    <w:rsid w:val="00A117A4"/>
    <w:rsid w:val="00A13ED2"/>
    <w:rsid w:val="00A3339E"/>
    <w:rsid w:val="00A4004E"/>
    <w:rsid w:val="00A4042E"/>
    <w:rsid w:val="00A7607E"/>
    <w:rsid w:val="00A8398B"/>
    <w:rsid w:val="00A840E9"/>
    <w:rsid w:val="00A87B5D"/>
    <w:rsid w:val="00A9037B"/>
    <w:rsid w:val="00A924DF"/>
    <w:rsid w:val="00A93FF7"/>
    <w:rsid w:val="00AA209D"/>
    <w:rsid w:val="00AA3518"/>
    <w:rsid w:val="00AA6326"/>
    <w:rsid w:val="00AC4134"/>
    <w:rsid w:val="00AD4398"/>
    <w:rsid w:val="00AE305E"/>
    <w:rsid w:val="00AE6B0A"/>
    <w:rsid w:val="00B234D0"/>
    <w:rsid w:val="00B24971"/>
    <w:rsid w:val="00B50F1A"/>
    <w:rsid w:val="00B56B09"/>
    <w:rsid w:val="00B602E3"/>
    <w:rsid w:val="00B729B9"/>
    <w:rsid w:val="00B81116"/>
    <w:rsid w:val="00BA3229"/>
    <w:rsid w:val="00BB0AA8"/>
    <w:rsid w:val="00BC17C9"/>
    <w:rsid w:val="00BD4E2A"/>
    <w:rsid w:val="00BF0ABB"/>
    <w:rsid w:val="00C07443"/>
    <w:rsid w:val="00C07FED"/>
    <w:rsid w:val="00C2189B"/>
    <w:rsid w:val="00C218B5"/>
    <w:rsid w:val="00C2289E"/>
    <w:rsid w:val="00C32EDE"/>
    <w:rsid w:val="00C45B16"/>
    <w:rsid w:val="00C45C67"/>
    <w:rsid w:val="00C70814"/>
    <w:rsid w:val="00C76857"/>
    <w:rsid w:val="00C77077"/>
    <w:rsid w:val="00C84BEC"/>
    <w:rsid w:val="00CF3F5D"/>
    <w:rsid w:val="00CF452B"/>
    <w:rsid w:val="00CF6BF9"/>
    <w:rsid w:val="00D038D4"/>
    <w:rsid w:val="00D0781B"/>
    <w:rsid w:val="00D12B29"/>
    <w:rsid w:val="00D14D1C"/>
    <w:rsid w:val="00D233C5"/>
    <w:rsid w:val="00D25820"/>
    <w:rsid w:val="00DB1D45"/>
    <w:rsid w:val="00DB391E"/>
    <w:rsid w:val="00DB42D3"/>
    <w:rsid w:val="00DB6FB0"/>
    <w:rsid w:val="00DC058A"/>
    <w:rsid w:val="00DC25F5"/>
    <w:rsid w:val="00DE6CD7"/>
    <w:rsid w:val="00E02E4A"/>
    <w:rsid w:val="00E0576D"/>
    <w:rsid w:val="00E21B5F"/>
    <w:rsid w:val="00E27905"/>
    <w:rsid w:val="00E45B31"/>
    <w:rsid w:val="00E505DC"/>
    <w:rsid w:val="00E6295A"/>
    <w:rsid w:val="00E63708"/>
    <w:rsid w:val="00E67D20"/>
    <w:rsid w:val="00E81531"/>
    <w:rsid w:val="00E833EA"/>
    <w:rsid w:val="00E83E5C"/>
    <w:rsid w:val="00E83FE4"/>
    <w:rsid w:val="00E86A16"/>
    <w:rsid w:val="00EA50A7"/>
    <w:rsid w:val="00EC04B6"/>
    <w:rsid w:val="00EC4FE6"/>
    <w:rsid w:val="00EE43B7"/>
    <w:rsid w:val="00EF69F9"/>
    <w:rsid w:val="00F03328"/>
    <w:rsid w:val="00F10E1F"/>
    <w:rsid w:val="00F14552"/>
    <w:rsid w:val="00F4555D"/>
    <w:rsid w:val="00F56346"/>
    <w:rsid w:val="00F64865"/>
    <w:rsid w:val="00F655EB"/>
    <w:rsid w:val="00F70FE8"/>
    <w:rsid w:val="00F713B3"/>
    <w:rsid w:val="00F74CFD"/>
    <w:rsid w:val="00F75ED9"/>
    <w:rsid w:val="00F87062"/>
    <w:rsid w:val="00F92C42"/>
    <w:rsid w:val="00F93389"/>
    <w:rsid w:val="00FA5D9C"/>
    <w:rsid w:val="00FB2D39"/>
    <w:rsid w:val="00FD3E0B"/>
    <w:rsid w:val="00FE08A3"/>
    <w:rsid w:val="00FE5CDC"/>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720B"/>
  <w15:docId w15:val="{E94B4985-A80A-43EF-A47A-FBD4CA9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color w:val="333333" w:themeColor="text1"/>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numPr>
        <w:ilvl w:val="1"/>
        <w:numId w:val="35"/>
      </w:numPr>
      <w:spacing w:after="240"/>
    </w:pPr>
  </w:style>
  <w:style w:type="paragraph" w:customStyle="1" w:styleId="ListLevel1">
    <w:name w:val="ListLevel 1"/>
    <w:basedOn w:val="Normal"/>
    <w:uiPriority w:val="2"/>
    <w:qFormat/>
    <w:rsid w:val="000A303C"/>
    <w:pPr>
      <w:numPr>
        <w:numId w:val="35"/>
      </w:numPr>
      <w:spacing w:after="240"/>
    </w:pPr>
  </w:style>
  <w:style w:type="paragraph" w:customStyle="1" w:styleId="ListLevel3">
    <w:name w:val="ListLevel 3"/>
    <w:basedOn w:val="Normal"/>
    <w:uiPriority w:val="2"/>
    <w:qFormat/>
    <w:rsid w:val="000A303C"/>
    <w:pPr>
      <w:numPr>
        <w:ilvl w:val="2"/>
        <w:numId w:val="35"/>
      </w:numPr>
      <w:spacing w:after="240"/>
    </w:pPr>
  </w:style>
  <w:style w:type="numbering" w:customStyle="1" w:styleId="ListLevelNumbering">
    <w:name w:val="ListLevelNumbering"/>
    <w:rsid w:val="000A303C"/>
    <w:pPr>
      <w:numPr>
        <w:numId w:val="32"/>
      </w:numPr>
    </w:pPr>
  </w:style>
  <w:style w:type="paragraph" w:styleId="Revisjon">
    <w:name w:val="Revision"/>
    <w:hidden/>
    <w:uiPriority w:val="99"/>
    <w:semiHidden/>
    <w:rsid w:val="002E10FC"/>
    <w:rPr>
      <w:rFonts w:ascii="Times New Roman" w:eastAsia="Times New Roman" w:hAnsi="Times New Roman" w:cs="Times New Roman"/>
      <w:sz w:val="22"/>
      <w:szCs w:val="20"/>
      <w:lang w:eastAsia="nb-NO"/>
    </w:rPr>
  </w:style>
  <w:style w:type="paragraph" w:customStyle="1" w:styleId="Default">
    <w:name w:val="Default"/>
    <w:rsid w:val="00A760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726935">
      <w:bodyDiv w:val="1"/>
      <w:marLeft w:val="0"/>
      <w:marRight w:val="0"/>
      <w:marTop w:val="0"/>
      <w:marBottom w:val="0"/>
      <w:divBdr>
        <w:top w:val="none" w:sz="0" w:space="0" w:color="auto"/>
        <w:left w:val="none" w:sz="0" w:space="0" w:color="auto"/>
        <w:bottom w:val="none" w:sz="0" w:space="0" w:color="auto"/>
        <w:right w:val="none" w:sz="0" w:space="0" w:color="auto"/>
      </w:divBdr>
    </w:div>
    <w:div w:id="5151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1C213-AA9F-43CE-93E9-2CEA8615E308}">
  <ds:schemaRefs>
    <ds:schemaRef ds:uri="http://schemas.openxmlformats.org/officeDocument/2006/bibliography"/>
  </ds:schemaRefs>
</ds:datastoreItem>
</file>

<file path=customXml/itemProps2.xml><?xml version="1.0" encoding="utf-8"?>
<ds:datastoreItem xmlns:ds="http://schemas.openxmlformats.org/officeDocument/2006/customXml" ds:itemID="{9D8E9C12-7C19-4D53-BE12-48BD3C267D9C}">
  <ds:schemaRefs>
    <ds:schemaRef ds:uri="http://schemas.microsoft.com/sharepoint/v3/contenttype/forms"/>
  </ds:schemaRefs>
</ds:datastoreItem>
</file>

<file path=customXml/itemProps3.xml><?xml version="1.0" encoding="utf-8"?>
<ds:datastoreItem xmlns:ds="http://schemas.openxmlformats.org/officeDocument/2006/customXml" ds:itemID="{427E3F76-1EA5-48C7-BDCF-372B9E25BE00}">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4.xml><?xml version="1.0" encoding="utf-8"?>
<ds:datastoreItem xmlns:ds="http://schemas.openxmlformats.org/officeDocument/2006/customXml" ds:itemID="{2EA2F3DC-731A-4A19-9F8C-A702360E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2563</Words>
  <Characters>13584</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Isaksen, Bjørn Olav</dc:creator>
  <cp:lastModifiedBy>Angela Nygaard</cp:lastModifiedBy>
  <cp:revision>7</cp:revision>
  <cp:lastPrinted>2024-12-12T12:12:00Z</cp:lastPrinted>
  <dcterms:created xsi:type="dcterms:W3CDTF">2024-12-12T12:11:00Z</dcterms:created>
  <dcterms:modified xsi:type="dcterms:W3CDTF">2024-12-12T12:34:00Z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ediaServiceImageTags">
    <vt:lpwstr/>
  </property>
</Properties>
</file>